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004A4E8E">
        <w:tc>
          <w:tcPr>
            <w:tcW w:w="9356" w:type="dxa"/>
            <w:gridSpan w:val="7"/>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256BFFAD" w:rsidR="00E23E7F" w:rsidRPr="00DA6CC0" w:rsidRDefault="00303EB9" w:rsidP="003A0EC3">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B91C8B">
              <w:rPr>
                <w:rStyle w:val="Nzevknihy"/>
              </w:rPr>
              <w:t>2</w:t>
            </w:r>
            <w:r w:rsidR="00D42FD7">
              <w:rPr>
                <w:rStyle w:val="Nzevknihy"/>
              </w:rPr>
              <w:t>5</w:t>
            </w:r>
            <w:r w:rsidR="00E23E7F" w:rsidRPr="00DC3204">
              <w:rPr>
                <w:rStyle w:val="Nzevknihy"/>
              </w:rPr>
              <w:t>. zasedání</w:t>
            </w:r>
            <w:r w:rsidR="00D76682" w:rsidRPr="00DC3204">
              <w:rPr>
                <w:rStyle w:val="Nzevknihy"/>
              </w:rPr>
              <w:t xml:space="preserve"> AS FAST VUT, konaného dne </w:t>
            </w:r>
            <w:r w:rsidR="00D42FD7">
              <w:rPr>
                <w:rStyle w:val="Nzevknihy"/>
              </w:rPr>
              <w:t>13</w:t>
            </w:r>
            <w:r w:rsidR="004158E7">
              <w:rPr>
                <w:rStyle w:val="Nzevknihy"/>
              </w:rPr>
              <w:t xml:space="preserve">. </w:t>
            </w:r>
            <w:r w:rsidR="008735BE">
              <w:rPr>
                <w:rStyle w:val="Nzevknihy"/>
              </w:rPr>
              <w:t>1</w:t>
            </w:r>
            <w:r w:rsidR="00D42FD7">
              <w:rPr>
                <w:rStyle w:val="Nzevknihy"/>
              </w:rPr>
              <w:t>2</w:t>
            </w:r>
            <w:r w:rsidR="00E23E7F" w:rsidRPr="00DC3204">
              <w:rPr>
                <w:rStyle w:val="Nzevknihy"/>
              </w:rPr>
              <w:t>. 20</w:t>
            </w:r>
            <w:r w:rsidR="007B75AB">
              <w:rPr>
                <w:rStyle w:val="Nzevknihy"/>
              </w:rPr>
              <w:t>2</w:t>
            </w:r>
            <w:r w:rsidR="00D3127A">
              <w:rPr>
                <w:rStyle w:val="Nzevknihy"/>
              </w:rPr>
              <w:t>3</w:t>
            </w:r>
          </w:p>
        </w:tc>
      </w:tr>
      <w:tr w:rsidR="00DF7EC9" w:rsidRPr="002E64C7" w14:paraId="4548EA1C"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shd w:val="clear" w:color="auto" w:fill="E6E6E6"/>
          </w:tcPr>
          <w:p w14:paraId="607D7F65" w14:textId="77777777" w:rsidR="00E23E7F" w:rsidRPr="002E64C7" w:rsidRDefault="00E23E7F" w:rsidP="00515789">
            <w:pPr>
              <w:pStyle w:val="poetlen"/>
            </w:pPr>
            <w:r w:rsidRPr="002E64C7">
              <w:t>přítomno</w:t>
            </w:r>
          </w:p>
        </w:tc>
        <w:tc>
          <w:tcPr>
            <w:tcW w:w="1202" w:type="dxa"/>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 xml:space="preserve">bez udání </w:t>
            </w:r>
            <w:proofErr w:type="spellStart"/>
            <w:r w:rsidRPr="002E64C7">
              <w:t>dův</w:t>
            </w:r>
            <w:proofErr w:type="spellEnd"/>
            <w:r w:rsidRPr="002E64C7">
              <w:t>.</w:t>
            </w:r>
          </w:p>
        </w:tc>
      </w:tr>
      <w:tr w:rsidR="00E45405" w:rsidRPr="002E64C7" w14:paraId="7BF77AAE"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194A1F8C" w14:textId="77777777" w:rsidR="00E45405" w:rsidRPr="002E64C7" w:rsidRDefault="00E45405" w:rsidP="00E45405">
            <w:pPr>
              <w:pStyle w:val="tabulka"/>
            </w:pPr>
            <w:r w:rsidRPr="002E64C7">
              <w:t>Komora akademických pracovníků</w:t>
            </w:r>
          </w:p>
        </w:tc>
        <w:tc>
          <w:tcPr>
            <w:tcW w:w="1114" w:type="dxa"/>
            <w:gridSpan w:val="2"/>
          </w:tcPr>
          <w:p w14:paraId="4BA8FC80" w14:textId="77777777" w:rsidR="00E45405" w:rsidRPr="002F26F7" w:rsidRDefault="00E45405" w:rsidP="00E45405">
            <w:pPr>
              <w:pStyle w:val="tabulkasted"/>
            </w:pPr>
            <w:r w:rsidRPr="002F26F7">
              <w:t>25</w:t>
            </w:r>
          </w:p>
        </w:tc>
        <w:tc>
          <w:tcPr>
            <w:tcW w:w="1004" w:type="dxa"/>
          </w:tcPr>
          <w:p w14:paraId="2CEB8EA5" w14:textId="64BB602D" w:rsidR="006C0AD4" w:rsidRPr="00B91C78" w:rsidRDefault="00F617F0" w:rsidP="00121C72">
            <w:pPr>
              <w:pStyle w:val="tabulkasted"/>
            </w:pPr>
            <w:r>
              <w:t>19</w:t>
            </w:r>
          </w:p>
        </w:tc>
        <w:tc>
          <w:tcPr>
            <w:tcW w:w="1075" w:type="dxa"/>
            <w:tcMar>
              <w:left w:w="57" w:type="dxa"/>
              <w:right w:w="28" w:type="dxa"/>
            </w:tcMar>
          </w:tcPr>
          <w:p w14:paraId="63CC291B" w14:textId="384CD461" w:rsidR="00E45405" w:rsidRPr="00B91C78" w:rsidRDefault="00F617F0" w:rsidP="008A4143">
            <w:pPr>
              <w:pStyle w:val="tabulkasted"/>
            </w:pPr>
            <w:r>
              <w:t>76 %</w:t>
            </w:r>
          </w:p>
        </w:tc>
        <w:tc>
          <w:tcPr>
            <w:tcW w:w="1202" w:type="dxa"/>
          </w:tcPr>
          <w:p w14:paraId="2A51D07E" w14:textId="73C06F0E" w:rsidR="00E45405" w:rsidRPr="00B91C78" w:rsidRDefault="00F617F0" w:rsidP="00E45405">
            <w:pPr>
              <w:pStyle w:val="tabulkasted"/>
            </w:pPr>
            <w:r>
              <w:t>6</w:t>
            </w:r>
          </w:p>
        </w:tc>
        <w:tc>
          <w:tcPr>
            <w:tcW w:w="998" w:type="dxa"/>
            <w:tcMar>
              <w:left w:w="28" w:type="dxa"/>
              <w:right w:w="28" w:type="dxa"/>
            </w:tcMar>
          </w:tcPr>
          <w:p w14:paraId="1FB849E4" w14:textId="619452D4" w:rsidR="00E45405" w:rsidRPr="00B91C78" w:rsidRDefault="00E45405" w:rsidP="00E45405">
            <w:pPr>
              <w:pStyle w:val="tabulkasted"/>
            </w:pPr>
          </w:p>
        </w:tc>
      </w:tr>
      <w:tr w:rsidR="00E45405" w:rsidRPr="002E64C7" w14:paraId="0DC7AAA1"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02A50A8" w14:textId="77777777" w:rsidR="00E45405" w:rsidRPr="002E64C7" w:rsidRDefault="00E45405" w:rsidP="00E45405">
            <w:pPr>
              <w:pStyle w:val="tabulka"/>
            </w:pPr>
            <w:r w:rsidRPr="002E64C7">
              <w:t>Studentská komora</w:t>
            </w:r>
          </w:p>
        </w:tc>
        <w:tc>
          <w:tcPr>
            <w:tcW w:w="1114" w:type="dxa"/>
            <w:gridSpan w:val="2"/>
          </w:tcPr>
          <w:p w14:paraId="52652927" w14:textId="44220443" w:rsidR="00E45405" w:rsidRPr="002F26F7" w:rsidRDefault="00863823" w:rsidP="00AC3995">
            <w:pPr>
              <w:pStyle w:val="tabulkasted"/>
            </w:pPr>
            <w:r w:rsidRPr="002F26F7">
              <w:t>1</w:t>
            </w:r>
            <w:r w:rsidR="0040546D">
              <w:t>3</w:t>
            </w:r>
          </w:p>
        </w:tc>
        <w:tc>
          <w:tcPr>
            <w:tcW w:w="1004" w:type="dxa"/>
          </w:tcPr>
          <w:p w14:paraId="0DE89B22" w14:textId="03658F45" w:rsidR="00E45405" w:rsidRPr="00B91C78" w:rsidRDefault="00F617F0" w:rsidP="00A055F6">
            <w:pPr>
              <w:pStyle w:val="tabulkasted"/>
            </w:pPr>
            <w:r>
              <w:t>7</w:t>
            </w:r>
          </w:p>
        </w:tc>
        <w:tc>
          <w:tcPr>
            <w:tcW w:w="1075" w:type="dxa"/>
            <w:tcMar>
              <w:left w:w="57" w:type="dxa"/>
              <w:right w:w="28" w:type="dxa"/>
            </w:tcMar>
          </w:tcPr>
          <w:p w14:paraId="2F941249" w14:textId="36929875" w:rsidR="00E45405" w:rsidRPr="00B91C78" w:rsidRDefault="00F617F0" w:rsidP="00946911">
            <w:pPr>
              <w:pStyle w:val="tabulkasted"/>
            </w:pPr>
            <w:r>
              <w:t>53,8 %</w:t>
            </w:r>
          </w:p>
        </w:tc>
        <w:tc>
          <w:tcPr>
            <w:tcW w:w="1202" w:type="dxa"/>
          </w:tcPr>
          <w:p w14:paraId="5E8E576E" w14:textId="387165FF" w:rsidR="00E45405" w:rsidRPr="00B91C78" w:rsidRDefault="00F617F0" w:rsidP="00E45405">
            <w:pPr>
              <w:pStyle w:val="tabulkasted"/>
            </w:pPr>
            <w:r>
              <w:t>6</w:t>
            </w:r>
          </w:p>
        </w:tc>
        <w:tc>
          <w:tcPr>
            <w:tcW w:w="998" w:type="dxa"/>
            <w:tcMar>
              <w:left w:w="28" w:type="dxa"/>
              <w:right w:w="28" w:type="dxa"/>
            </w:tcMar>
          </w:tcPr>
          <w:p w14:paraId="15BCF9CB" w14:textId="3EEFCADD" w:rsidR="00E45405" w:rsidRPr="00B91C78" w:rsidRDefault="00E45405" w:rsidP="00E45405">
            <w:pPr>
              <w:pStyle w:val="tabulkasted"/>
            </w:pPr>
          </w:p>
        </w:tc>
      </w:tr>
      <w:tr w:rsidR="00E45405" w:rsidRPr="002E64C7" w14:paraId="7E28355D"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3FE999B6" w14:textId="77777777" w:rsidR="00E45405" w:rsidRPr="002E64C7" w:rsidRDefault="00E45405" w:rsidP="00E45405">
            <w:pPr>
              <w:pStyle w:val="tabulka"/>
            </w:pPr>
            <w:r w:rsidRPr="002E64C7">
              <w:t>Akademický senát FAST VUT celkem</w:t>
            </w:r>
          </w:p>
        </w:tc>
        <w:tc>
          <w:tcPr>
            <w:tcW w:w="1114" w:type="dxa"/>
            <w:gridSpan w:val="2"/>
          </w:tcPr>
          <w:p w14:paraId="7FBAAFEF" w14:textId="3EADE6D0" w:rsidR="00E45405" w:rsidRPr="002F26F7" w:rsidRDefault="008D74CA" w:rsidP="00001E26">
            <w:pPr>
              <w:pStyle w:val="tabulkasted"/>
              <w:rPr>
                <w:b/>
                <w:bCs/>
              </w:rPr>
            </w:pPr>
            <w:r>
              <w:rPr>
                <w:b/>
                <w:bCs/>
              </w:rPr>
              <w:t>3</w:t>
            </w:r>
            <w:r w:rsidR="00537A0B">
              <w:rPr>
                <w:b/>
                <w:bCs/>
              </w:rPr>
              <w:t>8</w:t>
            </w:r>
          </w:p>
        </w:tc>
        <w:tc>
          <w:tcPr>
            <w:tcW w:w="1004" w:type="dxa"/>
          </w:tcPr>
          <w:p w14:paraId="37FC5557" w14:textId="32C2C0E3" w:rsidR="00E45405" w:rsidRPr="00B91C78" w:rsidRDefault="00F617F0" w:rsidP="008A4143">
            <w:pPr>
              <w:pStyle w:val="tabulkasted"/>
              <w:rPr>
                <w:b/>
                <w:bCs/>
              </w:rPr>
            </w:pPr>
            <w:r>
              <w:rPr>
                <w:b/>
                <w:bCs/>
              </w:rPr>
              <w:t>26</w:t>
            </w:r>
          </w:p>
        </w:tc>
        <w:tc>
          <w:tcPr>
            <w:tcW w:w="1075" w:type="dxa"/>
            <w:tcMar>
              <w:left w:w="57" w:type="dxa"/>
              <w:right w:w="28" w:type="dxa"/>
            </w:tcMar>
          </w:tcPr>
          <w:p w14:paraId="6662CBA3" w14:textId="28FFADEF" w:rsidR="00E45405" w:rsidRPr="00B91C78" w:rsidRDefault="00F617F0" w:rsidP="008A4143">
            <w:pPr>
              <w:pStyle w:val="tabulkasted"/>
              <w:rPr>
                <w:b/>
              </w:rPr>
            </w:pPr>
            <w:r>
              <w:rPr>
                <w:b/>
              </w:rPr>
              <w:t>68,4 %</w:t>
            </w:r>
          </w:p>
        </w:tc>
        <w:tc>
          <w:tcPr>
            <w:tcW w:w="1202" w:type="dxa"/>
          </w:tcPr>
          <w:p w14:paraId="772B0EAB" w14:textId="71F35607" w:rsidR="00E45405" w:rsidRPr="00B91C78" w:rsidRDefault="00F617F0" w:rsidP="00E45405">
            <w:pPr>
              <w:pStyle w:val="tabulkasted"/>
              <w:rPr>
                <w:b/>
                <w:bCs/>
              </w:rPr>
            </w:pPr>
            <w:r>
              <w:rPr>
                <w:b/>
                <w:bCs/>
              </w:rPr>
              <w:t>12</w:t>
            </w:r>
          </w:p>
        </w:tc>
        <w:tc>
          <w:tcPr>
            <w:tcW w:w="998" w:type="dxa"/>
            <w:tcMar>
              <w:left w:w="28" w:type="dxa"/>
              <w:right w:w="28" w:type="dxa"/>
            </w:tcMar>
          </w:tcPr>
          <w:p w14:paraId="49DEA9E3" w14:textId="08919026" w:rsidR="00E45405" w:rsidRPr="00B91C78" w:rsidRDefault="00E45405" w:rsidP="00E45405">
            <w:pPr>
              <w:pStyle w:val="tabulkasted"/>
              <w:rPr>
                <w:b/>
                <w:bCs/>
              </w:rPr>
            </w:pPr>
          </w:p>
        </w:tc>
      </w:tr>
      <w:tr w:rsidR="00E45405" w:rsidRPr="002E64C7" w14:paraId="29E58B00"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794310F" w14:textId="77777777" w:rsidR="00E45405" w:rsidRPr="002E64C7" w:rsidRDefault="00E45405" w:rsidP="00E45405">
            <w:pPr>
              <w:pStyle w:val="tabulka"/>
            </w:pPr>
            <w:r w:rsidRPr="002E64C7">
              <w:t>Další účastníci zasedání</w:t>
            </w:r>
          </w:p>
        </w:tc>
        <w:tc>
          <w:tcPr>
            <w:tcW w:w="1114" w:type="dxa"/>
            <w:gridSpan w:val="2"/>
          </w:tcPr>
          <w:p w14:paraId="3B2B0B74" w14:textId="42C3B43C" w:rsidR="00E45405" w:rsidRPr="002F26F7" w:rsidRDefault="00F617F0" w:rsidP="00293BC9">
            <w:pPr>
              <w:pStyle w:val="tabulkasted"/>
              <w:rPr>
                <w:b/>
                <w:bCs/>
              </w:rPr>
            </w:pPr>
            <w:r>
              <w:rPr>
                <w:b/>
                <w:bCs/>
              </w:rPr>
              <w:t>6</w:t>
            </w:r>
          </w:p>
        </w:tc>
        <w:tc>
          <w:tcPr>
            <w:tcW w:w="1004" w:type="dxa"/>
          </w:tcPr>
          <w:p w14:paraId="7D633668" w14:textId="77777777" w:rsidR="00E45405" w:rsidRPr="00B91C78" w:rsidRDefault="00E45405" w:rsidP="00E45405">
            <w:pPr>
              <w:pStyle w:val="tabulkasted"/>
              <w:rPr>
                <w:b/>
                <w:bCs/>
              </w:rPr>
            </w:pPr>
          </w:p>
        </w:tc>
        <w:tc>
          <w:tcPr>
            <w:tcW w:w="1075" w:type="dxa"/>
            <w:tcMar>
              <w:left w:w="57" w:type="dxa"/>
              <w:right w:w="28" w:type="dxa"/>
            </w:tcMar>
          </w:tcPr>
          <w:p w14:paraId="622B28BE" w14:textId="3B239D67" w:rsidR="00E45405" w:rsidRPr="00B91C78" w:rsidRDefault="00E45405" w:rsidP="00E45405">
            <w:pPr>
              <w:pStyle w:val="tabulkasted"/>
            </w:pPr>
          </w:p>
        </w:tc>
        <w:tc>
          <w:tcPr>
            <w:tcW w:w="1202" w:type="dxa"/>
          </w:tcPr>
          <w:p w14:paraId="2CC6EFB2" w14:textId="77777777" w:rsidR="00E45405" w:rsidRPr="00B91C78" w:rsidRDefault="00E45405" w:rsidP="00E45405">
            <w:pPr>
              <w:pStyle w:val="tabulkasted"/>
            </w:pPr>
          </w:p>
        </w:tc>
        <w:tc>
          <w:tcPr>
            <w:tcW w:w="998" w:type="dxa"/>
            <w:tcMar>
              <w:left w:w="28" w:type="dxa"/>
              <w:right w:w="28" w:type="dxa"/>
            </w:tcMar>
          </w:tcPr>
          <w:p w14:paraId="66E63E01" w14:textId="77777777" w:rsidR="00E45405" w:rsidRPr="00B91C78" w:rsidRDefault="00E45405" w:rsidP="00E45405">
            <w:pPr>
              <w:pStyle w:val="tabulkasted"/>
            </w:pPr>
          </w:p>
        </w:tc>
      </w:tr>
    </w:tbl>
    <w:p w14:paraId="66124249" w14:textId="1A4B396B" w:rsidR="00E23E7F" w:rsidRPr="00F7438D" w:rsidRDefault="00E23E7F" w:rsidP="0029572C">
      <w:pPr>
        <w:pStyle w:val="text"/>
      </w:pPr>
      <w:r w:rsidRPr="002E64C7">
        <w:t>Akademický senát FAST VUT je podle ustanovení čl. 9 odst. 2 Jednacího řádu AS FAST VUT</w:t>
      </w:r>
      <w:r w:rsidRPr="00F7438D">
        <w:t xml:space="preserve"> schopný se usnášet (je</w:t>
      </w:r>
      <w:r w:rsidR="005E5CE4">
        <w:t>-li</w:t>
      </w:r>
      <w:r w:rsidRPr="00F7438D">
        <w:t xml:space="preserve"> přítomna nadpoloviční většina ze stanoveného počtu členů senátu). </w:t>
      </w:r>
      <w:r w:rsidRPr="00A02848">
        <w:t>Prezenční listiny členů obou komor AS a dalších účastníků zasedání jsou přiloženy (jako příloha č. 1) k originálu zápisu a archivovány.</w:t>
      </w:r>
    </w:p>
    <w:p w14:paraId="7EB527F1" w14:textId="31B9F444" w:rsidR="00D3127A" w:rsidRDefault="00D3127A" w:rsidP="00D3127A">
      <w:pPr>
        <w:pStyle w:val="text"/>
        <w:rPr>
          <w:u w:val="single"/>
        </w:rPr>
      </w:pPr>
      <w:r w:rsidRPr="00ED0AA8">
        <w:rPr>
          <w:u w:val="single"/>
        </w:rPr>
        <w:t>Další účastníci zasedání:</w:t>
      </w:r>
    </w:p>
    <w:p w14:paraId="51C2730B" w14:textId="0D5260A2" w:rsidR="008735BE" w:rsidRDefault="008735BE" w:rsidP="000B1B91">
      <w:pPr>
        <w:pStyle w:val="Odstavecseseznamem"/>
      </w:pPr>
      <w:r w:rsidRPr="003E4DEC">
        <w:t xml:space="preserve">prof. Ing. Rostislav </w:t>
      </w:r>
      <w:proofErr w:type="spellStart"/>
      <w:r w:rsidRPr="003E4DEC">
        <w:t>Drochytka</w:t>
      </w:r>
      <w:proofErr w:type="spellEnd"/>
      <w:r w:rsidRPr="003E4DEC">
        <w:t xml:space="preserve">, CSc., MBA, </w:t>
      </w:r>
      <w:proofErr w:type="spellStart"/>
      <w:r w:rsidRPr="003E4DEC">
        <w:t>dr.h.c</w:t>
      </w:r>
      <w:proofErr w:type="spellEnd"/>
      <w:r w:rsidRPr="003E4DEC">
        <w:t>., děkan FAST VUT,</w:t>
      </w:r>
    </w:p>
    <w:p w14:paraId="5C4B4D83" w14:textId="77777777" w:rsidR="00D42FD7" w:rsidRPr="00AB2692" w:rsidRDefault="00D42FD7" w:rsidP="000B1B91">
      <w:pPr>
        <w:pStyle w:val="Odstavecseseznamem"/>
      </w:pPr>
      <w:r w:rsidRPr="00DC3204">
        <w:t>doc.</w:t>
      </w:r>
      <w:r>
        <w:t xml:space="preserve"> Mgr. Tomáš </w:t>
      </w:r>
      <w:proofErr w:type="spellStart"/>
      <w:r>
        <w:t>Apeltauer</w:t>
      </w:r>
      <w:proofErr w:type="spellEnd"/>
      <w:r w:rsidRPr="00EE172C">
        <w:t>, Ph.D</w:t>
      </w:r>
      <w:r w:rsidRPr="00AB2692">
        <w:t>., proděkan FAST VUT,</w:t>
      </w:r>
    </w:p>
    <w:p w14:paraId="195DB862" w14:textId="2F3760F0" w:rsidR="003F159F" w:rsidRDefault="003F159F" w:rsidP="000B1B91">
      <w:pPr>
        <w:pStyle w:val="Odstavecseseznamem"/>
      </w:pPr>
      <w:r w:rsidRPr="00AB2692">
        <w:t xml:space="preserve">prof. Ing. Miroslav Bajer, CSc., </w:t>
      </w:r>
      <w:r>
        <w:t>p</w:t>
      </w:r>
      <w:r w:rsidRPr="00AB2692">
        <w:t>roděkan FAST VUT,</w:t>
      </w:r>
    </w:p>
    <w:p w14:paraId="7B0C8C1E" w14:textId="225A9368" w:rsidR="001A0F64" w:rsidRDefault="001A0F64" w:rsidP="000B1B91">
      <w:pPr>
        <w:pStyle w:val="Odstavecseseznamem"/>
      </w:pPr>
      <w:r>
        <w:t>prof</w:t>
      </w:r>
      <w:r w:rsidRPr="00DC3204">
        <w:t xml:space="preserve">. Ing. Jan </w:t>
      </w:r>
      <w:proofErr w:type="spellStart"/>
      <w:r w:rsidRPr="00DC3204">
        <w:t>Jandora</w:t>
      </w:r>
      <w:proofErr w:type="spellEnd"/>
      <w:r w:rsidRPr="00DC3204">
        <w:t>, Ph.D., proděkan FAST VUT,</w:t>
      </w:r>
    </w:p>
    <w:p w14:paraId="675EC8BB" w14:textId="367F4BA1" w:rsidR="003F159F" w:rsidRDefault="003F159F" w:rsidP="000B1B91">
      <w:pPr>
        <w:pStyle w:val="Odstavecseseznamem"/>
      </w:pPr>
      <w:r w:rsidRPr="00AB2692">
        <w:t xml:space="preserve">doc. Ing. Karel </w:t>
      </w:r>
      <w:proofErr w:type="spellStart"/>
      <w:r w:rsidRPr="00AB2692">
        <w:t>Šuhajda</w:t>
      </w:r>
      <w:proofErr w:type="spellEnd"/>
      <w:r w:rsidRPr="00AB2692">
        <w:t>, Ph.D., proděkan</w:t>
      </w:r>
      <w:r w:rsidRPr="00DC3204">
        <w:t xml:space="preserve"> FAST VUT</w:t>
      </w:r>
      <w:r w:rsidR="00D42FD7">
        <w:t>,</w:t>
      </w:r>
    </w:p>
    <w:p w14:paraId="2A7FC505" w14:textId="56CA8E12" w:rsidR="00D42FD7" w:rsidRDefault="00D42FD7" w:rsidP="000B1B91">
      <w:pPr>
        <w:pStyle w:val="Odstavecseseznamem"/>
      </w:pPr>
      <w:r>
        <w:t>Ing. Jan</w:t>
      </w:r>
      <w:r w:rsidR="005E5CE4">
        <w:t>a</w:t>
      </w:r>
      <w:r>
        <w:t xml:space="preserve"> Hodná, Ph.D., tajemnice FAST VUT.</w:t>
      </w:r>
    </w:p>
    <w:p w14:paraId="4C852240" w14:textId="77777777" w:rsidR="00D42FD7" w:rsidRDefault="00D42FD7" w:rsidP="00D42FD7">
      <w:pPr>
        <w:pStyle w:val="Dalastnci"/>
        <w:numPr>
          <w:ilvl w:val="0"/>
          <w:numId w:val="0"/>
        </w:numPr>
      </w:pPr>
    </w:p>
    <w:p w14:paraId="4D6F6717" w14:textId="659D2E76" w:rsidR="008D5C47" w:rsidRDefault="008D5C47" w:rsidP="008D5C47">
      <w:pPr>
        <w:pStyle w:val="Dalastnci"/>
        <w:numPr>
          <w:ilvl w:val="0"/>
          <w:numId w:val="0"/>
        </w:numPr>
      </w:pPr>
    </w:p>
    <w:p w14:paraId="5A0C4D3E" w14:textId="77777777" w:rsidR="004A4E8E" w:rsidRPr="00DC3204" w:rsidRDefault="004A4E8E" w:rsidP="008D5C47">
      <w:pPr>
        <w:pStyle w:val="Dalastnci"/>
        <w:numPr>
          <w:ilvl w:val="0"/>
          <w:numId w:val="0"/>
        </w:numPr>
      </w:pPr>
    </w:p>
    <w:p w14:paraId="610EDA7E" w14:textId="0FCB6822" w:rsidR="00E23E7F" w:rsidRDefault="00E23E7F" w:rsidP="00515789">
      <w:pPr>
        <w:pStyle w:val="nadpismal"/>
      </w:pPr>
      <w:r w:rsidRPr="00F7438D">
        <w:t>Program jednání</w:t>
      </w:r>
    </w:p>
    <w:p w14:paraId="09668CCA" w14:textId="77777777" w:rsidR="006A7DBB" w:rsidRDefault="006A7DBB" w:rsidP="00515789">
      <w:pPr>
        <w:pStyle w:val="nadpismal"/>
      </w:pPr>
    </w:p>
    <w:p w14:paraId="00A08428" w14:textId="77777777" w:rsidR="00A558B7" w:rsidRPr="00A558B7" w:rsidRDefault="00A558B7" w:rsidP="008174E2">
      <w:pPr>
        <w:pStyle w:val="Odstavecseseznamem"/>
        <w:numPr>
          <w:ilvl w:val="0"/>
          <w:numId w:val="9"/>
        </w:numPr>
      </w:pPr>
      <w:r w:rsidRPr="00A558B7">
        <w:t>Doplnění a schválení programu 25. řádného zasedání AS FAST VUT</w:t>
      </w:r>
    </w:p>
    <w:p w14:paraId="28FAA7E2" w14:textId="77777777" w:rsidR="00A558B7" w:rsidRPr="00A558B7" w:rsidRDefault="00A558B7" w:rsidP="008174E2">
      <w:pPr>
        <w:pStyle w:val="Odstavecseseznamem"/>
        <w:numPr>
          <w:ilvl w:val="0"/>
          <w:numId w:val="9"/>
        </w:numPr>
      </w:pPr>
      <w:r w:rsidRPr="00A558B7">
        <w:t>Projednání zápisu z mimořádného zasedání AS FAST VUT</w:t>
      </w:r>
    </w:p>
    <w:p w14:paraId="3307492B" w14:textId="77777777" w:rsidR="00A558B7" w:rsidRPr="00A558B7" w:rsidRDefault="00A558B7" w:rsidP="008174E2">
      <w:pPr>
        <w:pStyle w:val="Odstavecseseznamem"/>
        <w:numPr>
          <w:ilvl w:val="0"/>
          <w:numId w:val="9"/>
        </w:numPr>
      </w:pPr>
      <w:r w:rsidRPr="00A558B7">
        <w:t>Kontrola plnění úkolů a usnesení</w:t>
      </w:r>
    </w:p>
    <w:p w14:paraId="398EC137" w14:textId="77777777" w:rsidR="00A558B7" w:rsidRPr="00A558B7" w:rsidRDefault="00A558B7" w:rsidP="008174E2">
      <w:pPr>
        <w:pStyle w:val="Odstavecseseznamem"/>
        <w:numPr>
          <w:ilvl w:val="0"/>
          <w:numId w:val="9"/>
        </w:numPr>
      </w:pPr>
      <w:r w:rsidRPr="00A558B7">
        <w:t>Informace vedení FAST VUT</w:t>
      </w:r>
    </w:p>
    <w:p w14:paraId="1F3540B3" w14:textId="32EE41D5" w:rsidR="00A558B7" w:rsidRDefault="00A558B7" w:rsidP="008174E2">
      <w:pPr>
        <w:pStyle w:val="Odstavecseseznamem"/>
        <w:numPr>
          <w:ilvl w:val="0"/>
          <w:numId w:val="9"/>
        </w:numPr>
        <w:rPr>
          <w:rFonts w:eastAsia="Malgun Gothic Semilight"/>
        </w:rPr>
      </w:pPr>
      <w:r w:rsidRPr="00F7438D">
        <w:rPr>
          <w:rFonts w:eastAsia="Malgun Gothic Semilight"/>
        </w:rPr>
        <w:t>Projednání žádosti děkana o jmenování Disciplinární komise děkana</w:t>
      </w:r>
    </w:p>
    <w:p w14:paraId="79605E9E" w14:textId="384495A7" w:rsidR="00DA10C8" w:rsidRDefault="00DA10C8" w:rsidP="008174E2">
      <w:pPr>
        <w:pStyle w:val="Odstavecseseznamem"/>
        <w:numPr>
          <w:ilvl w:val="0"/>
          <w:numId w:val="9"/>
        </w:numPr>
        <w:rPr>
          <w:rFonts w:eastAsia="Malgun Gothic Semilight"/>
        </w:rPr>
      </w:pPr>
      <w:r w:rsidRPr="00DD51CF">
        <w:rPr>
          <w:rFonts w:eastAsia="Malgun Gothic Semilight"/>
        </w:rPr>
        <w:t xml:space="preserve">Projednání žádosti děkana o </w:t>
      </w:r>
      <w:r w:rsidR="00DD51CF" w:rsidRPr="00DD51CF">
        <w:rPr>
          <w:rFonts w:eastAsia="Malgun Gothic Semilight"/>
        </w:rPr>
        <w:t>schválení nového člena V</w:t>
      </w:r>
      <w:r w:rsidRPr="00DD51CF">
        <w:rPr>
          <w:rFonts w:eastAsia="Malgun Gothic Semilight"/>
        </w:rPr>
        <w:t>ědecké rady FAST VUT</w:t>
      </w:r>
    </w:p>
    <w:p w14:paraId="3A2DF1EC" w14:textId="61CD69DD" w:rsidR="00D55E87" w:rsidRPr="00DD51CF" w:rsidRDefault="00D55E87" w:rsidP="008174E2">
      <w:pPr>
        <w:pStyle w:val="Odstavecseseznamem"/>
        <w:numPr>
          <w:ilvl w:val="0"/>
          <w:numId w:val="9"/>
        </w:numPr>
        <w:rPr>
          <w:rFonts w:eastAsia="Malgun Gothic Semilight"/>
        </w:rPr>
      </w:pPr>
      <w:r>
        <w:rPr>
          <w:rFonts w:eastAsia="Malgun Gothic Semilight"/>
        </w:rPr>
        <w:t>Plán realizace Strategického záměru FAST VUT na rok 2024</w:t>
      </w:r>
    </w:p>
    <w:p w14:paraId="02ED2C95" w14:textId="1079C3C9" w:rsidR="00A558B7" w:rsidRDefault="00A558B7" w:rsidP="008174E2">
      <w:pPr>
        <w:pStyle w:val="Odstavecseseznamem"/>
        <w:numPr>
          <w:ilvl w:val="0"/>
          <w:numId w:val="9"/>
        </w:numPr>
      </w:pPr>
      <w:r w:rsidRPr="00A558B7">
        <w:t>Informace z AS VUT</w:t>
      </w:r>
    </w:p>
    <w:p w14:paraId="5FD3FA63" w14:textId="77777777" w:rsidR="00A558B7" w:rsidRPr="00A558B7" w:rsidRDefault="00A558B7" w:rsidP="008174E2">
      <w:pPr>
        <w:pStyle w:val="Odstavecseseznamem"/>
        <w:numPr>
          <w:ilvl w:val="0"/>
          <w:numId w:val="9"/>
        </w:numPr>
      </w:pPr>
      <w:r w:rsidRPr="00A558B7">
        <w:t>Různé</w:t>
      </w:r>
    </w:p>
    <w:p w14:paraId="623992E3" w14:textId="77777777" w:rsidR="00A558B7" w:rsidRPr="00A558B7" w:rsidRDefault="00A558B7" w:rsidP="008174E2">
      <w:pPr>
        <w:pStyle w:val="Odstavecseseznamem"/>
        <w:numPr>
          <w:ilvl w:val="0"/>
          <w:numId w:val="9"/>
        </w:numPr>
      </w:pPr>
      <w:r w:rsidRPr="00A558B7">
        <w:t>Závěr</w:t>
      </w:r>
    </w:p>
    <w:p w14:paraId="4A6CDD31" w14:textId="77777777" w:rsidR="00A558B7" w:rsidRDefault="00A558B7" w:rsidP="00A558B7">
      <w:pPr>
        <w:pStyle w:val="Obsah1"/>
        <w:ind w:left="360"/>
      </w:pPr>
    </w:p>
    <w:p w14:paraId="7067F63E" w14:textId="00EE20CC" w:rsidR="004C3713" w:rsidRPr="004C3713" w:rsidRDefault="008735BE" w:rsidP="00A558B7">
      <w:pPr>
        <w:pStyle w:val="Obsah1"/>
        <w:ind w:left="360"/>
      </w:pPr>
      <w:r w:rsidRPr="00294A6D">
        <w:fldChar w:fldCharType="begin"/>
      </w:r>
      <w:r w:rsidRPr="00294A6D">
        <w:instrText xml:space="preserve"> TOC \n \p " " \t "Nadpis 1;1" </w:instrText>
      </w:r>
      <w:r w:rsidRPr="00294A6D">
        <w:fldChar w:fldCharType="separate"/>
      </w:r>
      <w:bookmarkStart w:id="0" w:name="_Hlk102503297"/>
      <w:bookmarkStart w:id="1" w:name="_Hlk99794614"/>
    </w:p>
    <w:bookmarkEnd w:id="0"/>
    <w:bookmarkEnd w:id="1"/>
    <w:p w14:paraId="41C7F1D8" w14:textId="77777777" w:rsidR="00D9393C" w:rsidRDefault="008735BE" w:rsidP="004C3713">
      <w:pPr>
        <w:pStyle w:val="nadpismal"/>
        <w:ind w:left="360"/>
        <w:contextualSpacing/>
        <w:jc w:val="both"/>
      </w:pPr>
      <w:r w:rsidRPr="00294A6D">
        <w:rPr>
          <w:b w:val="0"/>
        </w:rPr>
        <w:fldChar w:fldCharType="end"/>
      </w:r>
      <w:r w:rsidR="006A7DBB" w:rsidRPr="006A7DBB">
        <w:t xml:space="preserve"> </w:t>
      </w:r>
    </w:p>
    <w:p w14:paraId="10B83DB5" w14:textId="2E95C3BC" w:rsidR="001E4B48" w:rsidRDefault="006A7DBB" w:rsidP="00D9393C">
      <w:pPr>
        <w:pStyle w:val="nadpismal"/>
        <w:ind w:left="360"/>
        <w:contextualSpacing/>
        <w:jc w:val="both"/>
      </w:pPr>
      <w:r w:rsidRPr="00977F72">
        <w:lastRenderedPageBreak/>
        <w:t>Průběh je</w:t>
      </w:r>
      <w:r w:rsidRPr="008D633C">
        <w:t>dnání</w:t>
      </w:r>
    </w:p>
    <w:p w14:paraId="18CA8485" w14:textId="7F76EEE8" w:rsidR="006A7DBB" w:rsidRDefault="006A7DBB" w:rsidP="006A7DBB">
      <w:pPr>
        <w:pStyle w:val="text"/>
      </w:pPr>
      <w:r w:rsidRPr="00941E8E">
        <w:t>V pořadí 2</w:t>
      </w:r>
      <w:r w:rsidR="00930733">
        <w:t>5</w:t>
      </w:r>
      <w:r w:rsidRPr="00941E8E">
        <w:t>.</w:t>
      </w:r>
      <w:r w:rsidR="00930733">
        <w:t xml:space="preserve"> řádné</w:t>
      </w:r>
      <w:r w:rsidRPr="00941E8E">
        <w:t xml:space="preserve"> zasedání AS FAST VUT zahájil předseda Ing. P. Beneš ve </w:t>
      </w:r>
      <w:r w:rsidRPr="0034131B">
        <w:t>13:05 hod. Konstatoval, že v okamžiku zahájení je přítomno celkem 2</w:t>
      </w:r>
      <w:r w:rsidR="00904E13" w:rsidRPr="0034131B">
        <w:t>3</w:t>
      </w:r>
      <w:r w:rsidR="0034131B" w:rsidRPr="0034131B">
        <w:t xml:space="preserve"> </w:t>
      </w:r>
      <w:r w:rsidRPr="0034131B">
        <w:t>členů AS FAST VUT (KAP: 1</w:t>
      </w:r>
      <w:r w:rsidR="00904E13" w:rsidRPr="0034131B">
        <w:t>8</w:t>
      </w:r>
      <w:r w:rsidRPr="0034131B">
        <w:t xml:space="preserve">, SK </w:t>
      </w:r>
      <w:r w:rsidR="00CB794A" w:rsidRPr="0034131B">
        <w:t>5</w:t>
      </w:r>
      <w:r w:rsidRPr="0034131B">
        <w:t>),</w:t>
      </w:r>
      <w:r w:rsidRPr="0096306C">
        <w:t xml:space="preserve"> takže</w:t>
      </w:r>
      <w:r w:rsidRPr="003C4CE4">
        <w:t xml:space="preserve"> senát</w:t>
      </w:r>
      <w:r w:rsidRPr="00D040AC">
        <w:t xml:space="preserve"> je na svém 2</w:t>
      </w:r>
      <w:r w:rsidR="00930733">
        <w:t>5</w:t>
      </w:r>
      <w:r w:rsidRPr="00D040AC">
        <w:t>. zasedání schopen přijímat usnesení.</w:t>
      </w:r>
    </w:p>
    <w:p w14:paraId="100CB2A9" w14:textId="67282EC6" w:rsidR="00BE2CC1" w:rsidRDefault="00BE2CC1" w:rsidP="002923AD">
      <w:pPr>
        <w:spacing w:after="120"/>
        <w:jc w:val="both"/>
        <w:rPr>
          <w:rFonts w:ascii="Open Sans" w:hAnsi="Open Sans" w:cs="Open Sans"/>
          <w:sz w:val="22"/>
          <w:szCs w:val="22"/>
        </w:rPr>
      </w:pPr>
      <w:r>
        <w:rPr>
          <w:rFonts w:ascii="Open Sans" w:hAnsi="Open Sans" w:cs="Open Sans"/>
          <w:sz w:val="22"/>
          <w:szCs w:val="22"/>
        </w:rPr>
        <w:t xml:space="preserve">Ke dni 12. 12. 2023 podal rezignaci na členství ve SK AS p. Samuel </w:t>
      </w:r>
      <w:proofErr w:type="spellStart"/>
      <w:r>
        <w:rPr>
          <w:rFonts w:ascii="Open Sans" w:hAnsi="Open Sans" w:cs="Open Sans"/>
          <w:sz w:val="22"/>
          <w:szCs w:val="22"/>
        </w:rPr>
        <w:t>Spusta</w:t>
      </w:r>
      <w:proofErr w:type="spellEnd"/>
      <w:r w:rsidR="005E5CE4">
        <w:rPr>
          <w:rFonts w:ascii="Open Sans" w:hAnsi="Open Sans" w:cs="Open Sans"/>
          <w:sz w:val="22"/>
          <w:szCs w:val="22"/>
        </w:rPr>
        <w:t>.</w:t>
      </w:r>
      <w:r>
        <w:rPr>
          <w:rFonts w:ascii="Open Sans" w:hAnsi="Open Sans" w:cs="Open Sans"/>
          <w:sz w:val="22"/>
          <w:szCs w:val="22"/>
        </w:rPr>
        <w:t xml:space="preserve"> </w:t>
      </w:r>
      <w:r w:rsidR="005E5CE4">
        <w:rPr>
          <w:rFonts w:ascii="Open Sans" w:hAnsi="Open Sans" w:cs="Open Sans"/>
          <w:sz w:val="22"/>
          <w:szCs w:val="22"/>
        </w:rPr>
        <w:t>N</w:t>
      </w:r>
      <w:r w:rsidR="00BD5535">
        <w:rPr>
          <w:rFonts w:ascii="Open Sans" w:hAnsi="Open Sans" w:cs="Open Sans"/>
          <w:sz w:val="22"/>
          <w:szCs w:val="22"/>
        </w:rPr>
        <w:t xml:space="preserve">ení již k dispozici řádně zvolený náhradník, </w:t>
      </w:r>
      <w:r>
        <w:rPr>
          <w:rFonts w:ascii="Open Sans" w:hAnsi="Open Sans" w:cs="Open Sans"/>
          <w:sz w:val="22"/>
          <w:szCs w:val="22"/>
        </w:rPr>
        <w:t>budou vyhlášeny doplňovací volby do SK AS.</w:t>
      </w:r>
    </w:p>
    <w:p w14:paraId="660824F3" w14:textId="7A7EEC12" w:rsidR="0005317F" w:rsidRPr="00D040AC" w:rsidRDefault="0005317F" w:rsidP="00F81F15">
      <w:pPr>
        <w:pStyle w:val="Nadpis1"/>
      </w:pPr>
      <w:bookmarkStart w:id="2" w:name="_Toc117610498"/>
      <w:bookmarkStart w:id="3" w:name="_Toc118829356"/>
      <w:bookmarkStart w:id="4" w:name="_Toc120121218"/>
      <w:bookmarkStart w:id="5" w:name="_Toc124931675"/>
      <w:bookmarkStart w:id="6" w:name="_Toc127717478"/>
      <w:bookmarkStart w:id="7" w:name="_Toc135204732"/>
      <w:bookmarkStart w:id="8" w:name="_Toc135204751"/>
      <w:bookmarkStart w:id="9" w:name="_Toc138161544"/>
      <w:bookmarkStart w:id="10" w:name="_Toc140064995"/>
      <w:r w:rsidRPr="00D040AC">
        <w:t xml:space="preserve">Doplnění a schválení programu </w:t>
      </w:r>
      <w:r w:rsidR="00EA22A3" w:rsidRPr="00D040AC">
        <w:t>2</w:t>
      </w:r>
      <w:r w:rsidR="002257A2">
        <w:t>5</w:t>
      </w:r>
      <w:r w:rsidRPr="00D040AC">
        <w:t>. zasedání AS FAST VUT</w:t>
      </w:r>
      <w:bookmarkEnd w:id="2"/>
      <w:bookmarkEnd w:id="3"/>
      <w:bookmarkEnd w:id="4"/>
      <w:bookmarkEnd w:id="5"/>
      <w:bookmarkEnd w:id="6"/>
      <w:bookmarkEnd w:id="7"/>
      <w:bookmarkEnd w:id="8"/>
      <w:bookmarkEnd w:id="9"/>
      <w:bookmarkEnd w:id="10"/>
    </w:p>
    <w:p w14:paraId="617E7AA8" w14:textId="2705A380" w:rsidR="0005317F" w:rsidRDefault="0005317F" w:rsidP="004A4E8E">
      <w:pPr>
        <w:pStyle w:val="text"/>
      </w:pPr>
      <w:r w:rsidRPr="00D040AC">
        <w:t xml:space="preserve">Ing. P. Beneš seznámil členy senátu s navrhovaným programem jednání. K výše uvedenému </w:t>
      </w:r>
      <w:r w:rsidR="00BE2CC1">
        <w:t>dese</w:t>
      </w:r>
      <w:r w:rsidR="002257A2">
        <w:t>t</w:t>
      </w:r>
      <w:r w:rsidR="00BF107A">
        <w:t>ibo</w:t>
      </w:r>
      <w:r w:rsidR="00E47CF9">
        <w:t>do</w:t>
      </w:r>
      <w:r w:rsidRPr="00D040AC">
        <w:t>vému programu nebyly vzneseny žádné připomínky, ani pozměňovací či doplňující návrhy.</w:t>
      </w:r>
      <w:r w:rsidR="00822D81">
        <w:t xml:space="preserve"> </w:t>
      </w:r>
    </w:p>
    <w:p w14:paraId="4C346CF3" w14:textId="7F4CB490" w:rsidR="0005317F" w:rsidRPr="00D040AC" w:rsidRDefault="0005317F" w:rsidP="0005317F">
      <w:pPr>
        <w:pStyle w:val="Usnesen"/>
      </w:pPr>
      <w:bookmarkStart w:id="11" w:name="_Hlk89435107"/>
      <w:r w:rsidRPr="00D040AC">
        <w:t xml:space="preserve">Usnesení AS </w:t>
      </w:r>
      <w:r w:rsidR="00EA22A3" w:rsidRPr="00D040AC">
        <w:t>2</w:t>
      </w:r>
      <w:r w:rsidR="002F6F8C">
        <w:t>5</w:t>
      </w:r>
      <w:r w:rsidRPr="00D040AC">
        <w:t>.</w:t>
      </w:r>
      <w:r w:rsidR="00782950" w:rsidRPr="00D040AC">
        <w:t>1</w:t>
      </w:r>
      <w:r w:rsidRPr="00D040AC">
        <w:t>:</w:t>
      </w:r>
    </w:p>
    <w:p w14:paraId="12449207" w14:textId="397DCF0C" w:rsidR="0005317F" w:rsidRPr="00D040AC" w:rsidRDefault="0005317F" w:rsidP="0037143B">
      <w:pPr>
        <w:pStyle w:val="UsnesenTEXT"/>
      </w:pPr>
      <w:r w:rsidRPr="00D040AC">
        <w:t>AS FAST VUT schvalu</w:t>
      </w:r>
      <w:r w:rsidR="00B655BB" w:rsidRPr="00D040AC">
        <w:t xml:space="preserve">je výše uvedený program svého </w:t>
      </w:r>
      <w:r w:rsidR="00EA22A3" w:rsidRPr="00D040AC">
        <w:t>2</w:t>
      </w:r>
      <w:r w:rsidR="002257A2">
        <w:t>5</w:t>
      </w:r>
      <w:r w:rsidRPr="00D040AC">
        <w:t>. zasedání.</w:t>
      </w:r>
    </w:p>
    <w:bookmarkEnd w:id="11"/>
    <w:p w14:paraId="6BA2D1A9" w14:textId="6D0A4ACF" w:rsidR="0005317F" w:rsidRPr="0039684D" w:rsidRDefault="0005317F" w:rsidP="0005317F">
      <w:pPr>
        <w:pStyle w:val="text"/>
      </w:pPr>
      <w:r w:rsidRPr="005F2973">
        <w:t xml:space="preserve">Usnesení bylo přijato </w:t>
      </w:r>
      <w:r w:rsidR="00DD3E77" w:rsidRPr="000A001B">
        <w:t>jednomyslně</w:t>
      </w:r>
      <w:r w:rsidRPr="000A001B">
        <w:t xml:space="preserve">; </w:t>
      </w:r>
      <w:r w:rsidR="005F4C24" w:rsidRPr="000A001B">
        <w:t xml:space="preserve">v okamžiku hlasování bylo přítomno </w:t>
      </w:r>
      <w:r w:rsidR="00B6138C" w:rsidRPr="000A001B">
        <w:t>2</w:t>
      </w:r>
      <w:r w:rsidR="001E4B48">
        <w:t>3</w:t>
      </w:r>
      <w:r w:rsidR="005F4C24" w:rsidRPr="000A001B">
        <w:t xml:space="preserve"> členů senátu </w:t>
      </w:r>
      <w:r w:rsidR="003651E2" w:rsidRPr="000A001B">
        <w:t xml:space="preserve">(KAP: </w:t>
      </w:r>
      <w:r w:rsidR="0007573F" w:rsidRPr="000A001B">
        <w:t>1</w:t>
      </w:r>
      <w:r w:rsidR="00904E13">
        <w:t>8</w:t>
      </w:r>
      <w:r w:rsidR="003651E2" w:rsidRPr="000A001B">
        <w:t>, SK</w:t>
      </w:r>
      <w:r w:rsidR="00822D81" w:rsidRPr="000A001B">
        <w:t>:</w:t>
      </w:r>
      <w:r w:rsidR="003651E2" w:rsidRPr="000A001B">
        <w:t xml:space="preserve"> </w:t>
      </w:r>
      <w:r w:rsidR="001E4B48">
        <w:t>5</w:t>
      </w:r>
      <w:r w:rsidR="003651E2" w:rsidRPr="000A001B">
        <w:t>)</w:t>
      </w:r>
      <w:r w:rsidR="00DD3E77" w:rsidRPr="000A001B">
        <w:t>.</w:t>
      </w:r>
    </w:p>
    <w:p w14:paraId="6052264C" w14:textId="7F402D92" w:rsidR="0005317F" w:rsidRPr="00021F1A" w:rsidRDefault="0005317F" w:rsidP="00F81F15">
      <w:pPr>
        <w:pStyle w:val="Nadpis1"/>
      </w:pPr>
      <w:bookmarkStart w:id="12" w:name="_Toc117610499"/>
      <w:bookmarkStart w:id="13" w:name="_Toc118829357"/>
      <w:bookmarkStart w:id="14" w:name="_Toc120121219"/>
      <w:bookmarkStart w:id="15" w:name="_Toc124931676"/>
      <w:bookmarkStart w:id="16" w:name="_Toc127717479"/>
      <w:bookmarkStart w:id="17" w:name="_Toc135204733"/>
      <w:bookmarkStart w:id="18" w:name="_Toc135204752"/>
      <w:bookmarkStart w:id="19" w:name="_Toc138161545"/>
      <w:bookmarkStart w:id="20" w:name="_Toc140064996"/>
      <w:r w:rsidRPr="00021F1A">
        <w:t>Projednání zápisu z</w:t>
      </w:r>
      <w:r w:rsidR="002257A2">
        <w:t xml:space="preserve"> mimořádného</w:t>
      </w:r>
      <w:r w:rsidRPr="00021F1A">
        <w:t xml:space="preserve"> zasedání AS FAST VUT</w:t>
      </w:r>
      <w:bookmarkEnd w:id="12"/>
      <w:bookmarkEnd w:id="13"/>
      <w:bookmarkEnd w:id="14"/>
      <w:bookmarkEnd w:id="15"/>
      <w:bookmarkEnd w:id="16"/>
      <w:bookmarkEnd w:id="17"/>
      <w:bookmarkEnd w:id="18"/>
      <w:bookmarkEnd w:id="19"/>
      <w:bookmarkEnd w:id="20"/>
    </w:p>
    <w:p w14:paraId="4A940CA6" w14:textId="182D0B4D" w:rsidR="00B655BB" w:rsidRPr="00F81F15" w:rsidRDefault="00B655BB" w:rsidP="00F81F15">
      <w:pPr>
        <w:pStyle w:val="text"/>
      </w:pPr>
      <w:r w:rsidRPr="00EA6657">
        <w:t>Návrh znění zápisu z</w:t>
      </w:r>
      <w:r w:rsidR="002257A2">
        <w:t xml:space="preserve"> mimořádného </w:t>
      </w:r>
      <w:r w:rsidRPr="00EA6657">
        <w:t xml:space="preserve">zasedání AS FAST VUT byl členům senátu elektronicky zaslán dne </w:t>
      </w:r>
      <w:r w:rsidR="002257A2">
        <w:t>4</w:t>
      </w:r>
      <w:r w:rsidR="00C23D47" w:rsidRPr="00EA6657">
        <w:t>.</w:t>
      </w:r>
      <w:r w:rsidRPr="00EA6657">
        <w:t> </w:t>
      </w:r>
      <w:r w:rsidR="00072719" w:rsidRPr="00EA6657">
        <w:t>1</w:t>
      </w:r>
      <w:r w:rsidR="002257A2">
        <w:t>2</w:t>
      </w:r>
      <w:r w:rsidRPr="00EA6657">
        <w:t>. 20</w:t>
      </w:r>
      <w:r w:rsidR="00093B7E" w:rsidRPr="00EA6657">
        <w:t>2</w:t>
      </w:r>
      <w:r w:rsidR="003F55E0" w:rsidRPr="00EA6657">
        <w:t>3</w:t>
      </w:r>
      <w:r w:rsidRPr="00EA6657">
        <w:t>.</w:t>
      </w:r>
      <w:r w:rsidR="002A7515" w:rsidRPr="00EA6657">
        <w:t xml:space="preserve"> </w:t>
      </w:r>
      <w:r w:rsidRPr="00EA6657">
        <w:t>Připomínky</w:t>
      </w:r>
      <w:r w:rsidRPr="00D07338">
        <w:t xml:space="preserve"> k</w:t>
      </w:r>
      <w:r w:rsidR="0034131B">
        <w:t> tomuto zápisu z mimořádného zasedání</w:t>
      </w:r>
      <w:r w:rsidR="008D74CA">
        <w:t xml:space="preserve"> </w:t>
      </w:r>
      <w:r w:rsidR="008D74CA" w:rsidRPr="008D74CA">
        <w:t>vznesli</w:t>
      </w:r>
      <w:r w:rsidRPr="008D74CA">
        <w:t xml:space="preserve"> </w:t>
      </w:r>
      <w:r w:rsidR="00D64D5B">
        <w:t xml:space="preserve">doc. P. </w:t>
      </w:r>
      <w:proofErr w:type="spellStart"/>
      <w:r w:rsidR="008D74CA" w:rsidRPr="008D74CA">
        <w:t>Rovnaník</w:t>
      </w:r>
      <w:proofErr w:type="spellEnd"/>
      <w:r w:rsidR="008D74CA" w:rsidRPr="008D74CA">
        <w:t xml:space="preserve">, </w:t>
      </w:r>
      <w:r w:rsidR="004F3E3F" w:rsidRPr="008D74CA">
        <w:t>prof. J. Vala</w:t>
      </w:r>
      <w:r w:rsidR="0034131B">
        <w:t xml:space="preserve">, doc. O. Plášek </w:t>
      </w:r>
      <w:r w:rsidR="00E25640" w:rsidRPr="008D74CA">
        <w:t>a</w:t>
      </w:r>
      <w:r w:rsidR="00FA4D01" w:rsidRPr="008D74CA">
        <w:t> </w:t>
      </w:r>
      <w:r w:rsidR="00943B54" w:rsidRPr="008D74CA">
        <w:t>RNDr.</w:t>
      </w:r>
      <w:r w:rsidR="00FA4D01" w:rsidRPr="008D74CA">
        <w:t> </w:t>
      </w:r>
      <w:r w:rsidR="00943B54" w:rsidRPr="008D74CA">
        <w:t>J.</w:t>
      </w:r>
      <w:r w:rsidR="00FA4D01" w:rsidRPr="008D74CA">
        <w:t> </w:t>
      </w:r>
      <w:proofErr w:type="spellStart"/>
      <w:r w:rsidR="00943B54" w:rsidRPr="008D74CA">
        <w:t>Slaběňáková</w:t>
      </w:r>
      <w:proofErr w:type="spellEnd"/>
      <w:r w:rsidR="005E5CE4">
        <w:t>.</w:t>
      </w:r>
      <w:r w:rsidR="004F3E3F" w:rsidRPr="008D74CA">
        <w:t xml:space="preserve"> </w:t>
      </w:r>
      <w:r w:rsidR="005E5CE4">
        <w:t>P</w:t>
      </w:r>
      <w:r w:rsidRPr="008D74CA">
        <w:t>řipomínky byly do zápisu zapracovány. Poté byl zápis oficiálně</w:t>
      </w:r>
      <w:r w:rsidRPr="00EA6657">
        <w:t xml:space="preserve"> zveřejněn. Po zveřejnění zápisu, ani na jednání senátu, nevznesl k jeho znění</w:t>
      </w:r>
      <w:r w:rsidRPr="00F81F15">
        <w:t xml:space="preserve"> nikdo žádné další připomínky.</w:t>
      </w:r>
    </w:p>
    <w:p w14:paraId="2CB60A62" w14:textId="7A0D62F4" w:rsidR="00B655BB" w:rsidRPr="00F7438D" w:rsidRDefault="00B655BB" w:rsidP="00B655BB">
      <w:pPr>
        <w:pStyle w:val="Usnesen"/>
      </w:pPr>
      <w:bookmarkStart w:id="21" w:name="_Hlk89435127"/>
      <w:r w:rsidRPr="00602724">
        <w:t xml:space="preserve">Usnesení AS </w:t>
      </w:r>
      <w:r w:rsidR="00EA22A3">
        <w:t>2</w:t>
      </w:r>
      <w:r w:rsidR="002F6F8C">
        <w:t>5</w:t>
      </w:r>
      <w:r w:rsidRPr="00602724">
        <w:t>.</w:t>
      </w:r>
      <w:r w:rsidR="008D5C47">
        <w:t>2</w:t>
      </w:r>
      <w:r w:rsidRPr="00602724">
        <w:t>:</w:t>
      </w:r>
    </w:p>
    <w:p w14:paraId="5EB90F6A" w14:textId="3A2D0755" w:rsidR="00B655BB" w:rsidRPr="0037143B" w:rsidRDefault="00B655BB" w:rsidP="0037143B">
      <w:pPr>
        <w:pStyle w:val="UsnesenTEXT"/>
      </w:pPr>
      <w:r w:rsidRPr="0037143B">
        <w:t xml:space="preserve">AS FAST VUT schvaluje zápis z </w:t>
      </w:r>
      <w:r w:rsidR="002257A2">
        <w:t>mimořádného</w:t>
      </w:r>
      <w:r w:rsidRPr="0037143B">
        <w:t xml:space="preserve"> zasedání dne </w:t>
      </w:r>
      <w:r w:rsidR="002257A2">
        <w:t>29</w:t>
      </w:r>
      <w:r w:rsidRPr="0037143B">
        <w:t>.</w:t>
      </w:r>
      <w:r w:rsidR="001D4454">
        <w:t xml:space="preserve"> </w:t>
      </w:r>
      <w:r w:rsidR="008D5C47">
        <w:t>1</w:t>
      </w:r>
      <w:r w:rsidR="002257A2">
        <w:t>1</w:t>
      </w:r>
      <w:r w:rsidRPr="0037143B">
        <w:t>. 20</w:t>
      </w:r>
      <w:r w:rsidR="00DB3B5B" w:rsidRPr="0037143B">
        <w:t>2</w:t>
      </w:r>
      <w:r w:rsidR="00511BF4">
        <w:t>3</w:t>
      </w:r>
      <w:r w:rsidRPr="0037143B">
        <w:t xml:space="preserve"> bez připomínek.</w:t>
      </w:r>
    </w:p>
    <w:bookmarkEnd w:id="21"/>
    <w:p w14:paraId="63B367B9" w14:textId="118EE649" w:rsidR="002257A2" w:rsidRPr="0039684D" w:rsidRDefault="002257A2" w:rsidP="002257A2">
      <w:pPr>
        <w:pStyle w:val="text"/>
      </w:pPr>
      <w:r w:rsidRPr="005F2973">
        <w:t xml:space="preserve">Usnesení bylo přijato </w:t>
      </w:r>
      <w:r w:rsidRPr="00904E13">
        <w:t>jednomyslně; v okamžiku hlasování bylo přítomno 2</w:t>
      </w:r>
      <w:r w:rsidR="00904E13">
        <w:t>3</w:t>
      </w:r>
      <w:r w:rsidRPr="00904E13">
        <w:t xml:space="preserve"> členů senátu (KAP: 1</w:t>
      </w:r>
      <w:r w:rsidR="0034131B">
        <w:t>8</w:t>
      </w:r>
      <w:r w:rsidRPr="00904E13">
        <w:t xml:space="preserve">, SK: </w:t>
      </w:r>
      <w:r w:rsidR="0034131B">
        <w:t>5</w:t>
      </w:r>
      <w:r w:rsidRPr="00904E13">
        <w:t>).</w:t>
      </w:r>
    </w:p>
    <w:p w14:paraId="1D3D9133" w14:textId="3799D4FD" w:rsidR="001E4B48" w:rsidRDefault="00056AE1" w:rsidP="006B54B6">
      <w:pPr>
        <w:pStyle w:val="text"/>
      </w:pPr>
      <w:r w:rsidRPr="00574AE6">
        <w:t xml:space="preserve"> </w:t>
      </w:r>
      <w:r w:rsidR="00B655BB">
        <w:t xml:space="preserve">Audio-záznam, pořízený během </w:t>
      </w:r>
      <w:r w:rsidR="002257A2">
        <w:t>mimořádného</w:t>
      </w:r>
      <w:r w:rsidR="0005317F" w:rsidRPr="00F7438D">
        <w:t xml:space="preserve"> zasedání AS FAST VUT, byl po schválení znění zápisu vymazán.</w:t>
      </w:r>
      <w:bookmarkStart w:id="22" w:name="_Toc117610500"/>
      <w:bookmarkStart w:id="23" w:name="_Toc118829358"/>
      <w:bookmarkStart w:id="24" w:name="_Toc120121220"/>
      <w:bookmarkStart w:id="25" w:name="_Toc124931677"/>
      <w:bookmarkStart w:id="26" w:name="_Toc127717480"/>
      <w:bookmarkStart w:id="27" w:name="_Toc135204734"/>
      <w:bookmarkStart w:id="28" w:name="_Toc135204753"/>
      <w:bookmarkStart w:id="29" w:name="_Toc138161546"/>
      <w:bookmarkStart w:id="30" w:name="_Toc140064997"/>
    </w:p>
    <w:p w14:paraId="5B897549" w14:textId="17907DFA" w:rsidR="00ED2185" w:rsidRDefault="00ED2185" w:rsidP="00F81F15">
      <w:pPr>
        <w:pStyle w:val="Nadpis1"/>
      </w:pPr>
      <w:r w:rsidRPr="00021F1A">
        <w:t>Kontrola plnění úkolů a usnesení</w:t>
      </w:r>
      <w:bookmarkEnd w:id="22"/>
      <w:bookmarkEnd w:id="23"/>
      <w:bookmarkEnd w:id="24"/>
      <w:bookmarkEnd w:id="25"/>
      <w:bookmarkEnd w:id="26"/>
      <w:bookmarkEnd w:id="27"/>
      <w:bookmarkEnd w:id="28"/>
      <w:bookmarkEnd w:id="29"/>
      <w:bookmarkEnd w:id="30"/>
    </w:p>
    <w:p w14:paraId="0E406F94" w14:textId="0CF4D85B" w:rsidR="001E4B48" w:rsidRPr="001E4B48" w:rsidRDefault="001E4B48" w:rsidP="002923AD">
      <w:pPr>
        <w:rPr>
          <w:rFonts w:ascii="Open Sans" w:hAnsi="Open Sans" w:cs="Open Sans"/>
          <w:sz w:val="22"/>
          <w:szCs w:val="22"/>
        </w:rPr>
      </w:pPr>
      <w:r w:rsidRPr="001E4B48">
        <w:rPr>
          <w:rFonts w:ascii="Open Sans" w:hAnsi="Open Sans" w:cs="Open Sans"/>
          <w:sz w:val="22"/>
          <w:szCs w:val="22"/>
        </w:rPr>
        <w:t xml:space="preserve">Z minulého zasedání nevyplynuly </w:t>
      </w:r>
      <w:r>
        <w:rPr>
          <w:rFonts w:ascii="Open Sans" w:hAnsi="Open Sans" w:cs="Open Sans"/>
          <w:sz w:val="22"/>
          <w:szCs w:val="22"/>
        </w:rPr>
        <w:t>žádné úkoly.</w:t>
      </w:r>
    </w:p>
    <w:p w14:paraId="5C4D8B21" w14:textId="0DB3C933" w:rsidR="00D15538" w:rsidRPr="00021F1A" w:rsidRDefault="00B21472" w:rsidP="00F81F15">
      <w:pPr>
        <w:pStyle w:val="Nadpis1"/>
      </w:pPr>
      <w:bookmarkStart w:id="31" w:name="_Toc117610501"/>
      <w:bookmarkStart w:id="32" w:name="_Toc118829359"/>
      <w:bookmarkStart w:id="33" w:name="_Toc120121221"/>
      <w:bookmarkStart w:id="34" w:name="_Toc124931678"/>
      <w:bookmarkStart w:id="35" w:name="_Toc127717481"/>
      <w:bookmarkStart w:id="36" w:name="_Toc135204735"/>
      <w:bookmarkStart w:id="37" w:name="_Toc135204754"/>
      <w:bookmarkStart w:id="38" w:name="_Toc138161547"/>
      <w:bookmarkStart w:id="39" w:name="_Toc140064998"/>
      <w:r w:rsidRPr="00021F1A">
        <w:t>I</w:t>
      </w:r>
      <w:r w:rsidR="00D15538" w:rsidRPr="00021F1A">
        <w:t>nformace vedení FAST VUT</w:t>
      </w:r>
      <w:bookmarkEnd w:id="31"/>
      <w:bookmarkEnd w:id="32"/>
      <w:bookmarkEnd w:id="33"/>
      <w:bookmarkEnd w:id="34"/>
      <w:bookmarkEnd w:id="35"/>
      <w:bookmarkEnd w:id="36"/>
      <w:bookmarkEnd w:id="37"/>
      <w:bookmarkEnd w:id="38"/>
      <w:bookmarkEnd w:id="39"/>
    </w:p>
    <w:p w14:paraId="73BBC1AC" w14:textId="76525D41" w:rsidR="009C1C0B" w:rsidRDefault="00334FFC" w:rsidP="00334FFC">
      <w:pPr>
        <w:pStyle w:val="text"/>
        <w:spacing w:before="0" w:after="0"/>
        <w:rPr>
          <w:b/>
        </w:rPr>
      </w:pPr>
      <w:r w:rsidRPr="002E02AB">
        <w:rPr>
          <w:b/>
        </w:rPr>
        <w:t xml:space="preserve">Děkan prof. R. </w:t>
      </w:r>
      <w:proofErr w:type="spellStart"/>
      <w:r w:rsidRPr="002E02AB">
        <w:rPr>
          <w:b/>
        </w:rPr>
        <w:t>Drochytka</w:t>
      </w:r>
      <w:proofErr w:type="spellEnd"/>
      <w:r w:rsidRPr="002E02AB">
        <w:rPr>
          <w:b/>
        </w:rPr>
        <w:t>:</w:t>
      </w:r>
    </w:p>
    <w:p w14:paraId="20901543" w14:textId="77777777" w:rsidR="001E4B48" w:rsidRDefault="001E4B48" w:rsidP="00334FFC">
      <w:pPr>
        <w:pStyle w:val="text"/>
        <w:spacing w:before="0" w:after="0"/>
        <w:rPr>
          <w:b/>
        </w:rPr>
      </w:pPr>
    </w:p>
    <w:p w14:paraId="0E72E07A" w14:textId="13173662" w:rsidR="001E4B48" w:rsidRDefault="001E4B48" w:rsidP="008174E2">
      <w:pPr>
        <w:pStyle w:val="text"/>
        <w:numPr>
          <w:ilvl w:val="0"/>
          <w:numId w:val="16"/>
        </w:numPr>
        <w:spacing w:before="0" w:after="0"/>
        <w:rPr>
          <w:bCs/>
        </w:rPr>
      </w:pPr>
      <w:r>
        <w:rPr>
          <w:bCs/>
        </w:rPr>
        <w:t xml:space="preserve">Personální změna na děkanátu. Byla odvolána vedoucí Zaměstnaneckého oddělení Ing. O. Nešporová a dočasně </w:t>
      </w:r>
      <w:r w:rsidR="0016381C">
        <w:rPr>
          <w:bCs/>
        </w:rPr>
        <w:t>byla pověřena</w:t>
      </w:r>
      <w:r>
        <w:rPr>
          <w:bCs/>
        </w:rPr>
        <w:t xml:space="preserve"> </w:t>
      </w:r>
      <w:r w:rsidR="00D9393C">
        <w:rPr>
          <w:bCs/>
        </w:rPr>
        <w:t xml:space="preserve">vedením oddělení </w:t>
      </w:r>
      <w:r>
        <w:rPr>
          <w:bCs/>
        </w:rPr>
        <w:t>p</w:t>
      </w:r>
      <w:r w:rsidR="005E5CE4">
        <w:rPr>
          <w:bCs/>
        </w:rPr>
        <w:t>í</w:t>
      </w:r>
      <w:r>
        <w:rPr>
          <w:bCs/>
        </w:rPr>
        <w:t>. I. Dostálová.</w:t>
      </w:r>
    </w:p>
    <w:p w14:paraId="6A8EA89E" w14:textId="524EC6E5" w:rsidR="0016381C" w:rsidRDefault="00D9393C" w:rsidP="008174E2">
      <w:pPr>
        <w:pStyle w:val="text"/>
        <w:numPr>
          <w:ilvl w:val="0"/>
          <w:numId w:val="16"/>
        </w:numPr>
        <w:spacing w:before="0" w:after="0"/>
        <w:rPr>
          <w:bCs/>
        </w:rPr>
      </w:pPr>
      <w:r>
        <w:rPr>
          <w:bCs/>
        </w:rPr>
        <w:t xml:space="preserve">Platnost </w:t>
      </w:r>
      <w:r w:rsidR="00BD5535">
        <w:rPr>
          <w:bCs/>
        </w:rPr>
        <w:t xml:space="preserve">stávajícího </w:t>
      </w:r>
      <w:r>
        <w:rPr>
          <w:bCs/>
        </w:rPr>
        <w:t>o</w:t>
      </w:r>
      <w:r w:rsidR="0016381C">
        <w:rPr>
          <w:bCs/>
        </w:rPr>
        <w:t>sobní</w:t>
      </w:r>
      <w:r>
        <w:rPr>
          <w:bCs/>
        </w:rPr>
        <w:t>ho</w:t>
      </w:r>
      <w:r w:rsidR="0016381C">
        <w:rPr>
          <w:bCs/>
        </w:rPr>
        <w:t xml:space="preserve"> ohodnocení pracovníků bylo posunut</w:t>
      </w:r>
      <w:r w:rsidR="00BD5535">
        <w:rPr>
          <w:bCs/>
        </w:rPr>
        <w:t>a</w:t>
      </w:r>
      <w:r w:rsidR="0016381C">
        <w:rPr>
          <w:bCs/>
        </w:rPr>
        <w:t xml:space="preserve"> do 31. 3. 2024. Během ledna je potřeba</w:t>
      </w:r>
      <w:r>
        <w:rPr>
          <w:bCs/>
        </w:rPr>
        <w:t>,</w:t>
      </w:r>
      <w:r w:rsidR="0016381C">
        <w:rPr>
          <w:bCs/>
        </w:rPr>
        <w:t xml:space="preserve"> aby proběhly </w:t>
      </w:r>
      <w:r w:rsidR="00BD5535">
        <w:rPr>
          <w:bCs/>
        </w:rPr>
        <w:t xml:space="preserve">v rámci SHAP </w:t>
      </w:r>
      <w:r w:rsidR="0016381C">
        <w:rPr>
          <w:bCs/>
        </w:rPr>
        <w:t>pohovory s pracovníky.</w:t>
      </w:r>
    </w:p>
    <w:p w14:paraId="7FE75F10" w14:textId="77777777" w:rsidR="00BD5535" w:rsidRDefault="0016381C" w:rsidP="008174E2">
      <w:pPr>
        <w:pStyle w:val="text"/>
        <w:numPr>
          <w:ilvl w:val="0"/>
          <w:numId w:val="16"/>
        </w:numPr>
        <w:spacing w:before="0" w:after="0"/>
        <w:rPr>
          <w:bCs/>
        </w:rPr>
      </w:pPr>
      <w:r>
        <w:rPr>
          <w:bCs/>
        </w:rPr>
        <w:t xml:space="preserve">Z rektorátu sílí tlak na provádění </w:t>
      </w:r>
      <w:proofErr w:type="spellStart"/>
      <w:r>
        <w:rPr>
          <w:bCs/>
        </w:rPr>
        <w:t>tz</w:t>
      </w:r>
      <w:proofErr w:type="spellEnd"/>
      <w:r>
        <w:rPr>
          <w:bCs/>
        </w:rPr>
        <w:t xml:space="preserve">. </w:t>
      </w:r>
      <w:proofErr w:type="spellStart"/>
      <w:r>
        <w:rPr>
          <w:bCs/>
        </w:rPr>
        <w:t>Mikrocertifikátů</w:t>
      </w:r>
      <w:proofErr w:type="spellEnd"/>
      <w:r>
        <w:rPr>
          <w:bCs/>
        </w:rPr>
        <w:t xml:space="preserve">. </w:t>
      </w:r>
    </w:p>
    <w:p w14:paraId="79CFDD0C" w14:textId="33312864" w:rsidR="0016381C" w:rsidRDefault="0016381C" w:rsidP="008174E2">
      <w:pPr>
        <w:pStyle w:val="text"/>
        <w:numPr>
          <w:ilvl w:val="0"/>
          <w:numId w:val="16"/>
        </w:numPr>
        <w:spacing w:before="0" w:after="0"/>
        <w:rPr>
          <w:bCs/>
        </w:rPr>
      </w:pPr>
      <w:r>
        <w:rPr>
          <w:bCs/>
        </w:rPr>
        <w:lastRenderedPageBreak/>
        <w:t xml:space="preserve">Na minulém mimořádném zasedání AS FAST byly projednány tři nové </w:t>
      </w:r>
      <w:r w:rsidR="00D64D5B">
        <w:rPr>
          <w:bCs/>
        </w:rPr>
        <w:t>studijní programy</w:t>
      </w:r>
      <w:r>
        <w:rPr>
          <w:bCs/>
        </w:rPr>
        <w:t xml:space="preserve">: </w:t>
      </w:r>
      <w:r w:rsidRPr="0016381C">
        <w:rPr>
          <w:bCs/>
        </w:rPr>
        <w:t>BSP Environmentální inženýrství, BSP Realizace a digitalizace staveb, NSP Bezpečnostní inženýrství ve stavebnictví</w:t>
      </w:r>
      <w:r>
        <w:rPr>
          <w:bCs/>
        </w:rPr>
        <w:t>, které budou sloužit jako podpora profesního vzdělávání a budou placené. Výuka by měla být zahájena od 1. 9. 2024.</w:t>
      </w:r>
    </w:p>
    <w:p w14:paraId="148F3853" w14:textId="058A3DA1" w:rsidR="006A6D31" w:rsidRDefault="006A6D31" w:rsidP="008174E2">
      <w:pPr>
        <w:pStyle w:val="text"/>
        <w:numPr>
          <w:ilvl w:val="0"/>
          <w:numId w:val="16"/>
        </w:numPr>
        <w:spacing w:before="0" w:after="0"/>
        <w:rPr>
          <w:bCs/>
        </w:rPr>
      </w:pPr>
      <w:r>
        <w:rPr>
          <w:bCs/>
        </w:rPr>
        <w:t xml:space="preserve">Byl schválen </w:t>
      </w:r>
      <w:r w:rsidRPr="006A6D31">
        <w:rPr>
          <w:bCs/>
        </w:rPr>
        <w:t>Dodatek č. 8 k Organizačnímu řádu Rektorátu VUT v Brně.</w:t>
      </w:r>
      <w:r w:rsidRPr="006A6D31">
        <w:t xml:space="preserve"> </w:t>
      </w:r>
      <w:r>
        <w:t xml:space="preserve">Rektor </w:t>
      </w:r>
      <w:r w:rsidRPr="006A6D31">
        <w:rPr>
          <w:bCs/>
        </w:rPr>
        <w:t>jmenova</w:t>
      </w:r>
      <w:r>
        <w:rPr>
          <w:bCs/>
        </w:rPr>
        <w:t>l</w:t>
      </w:r>
      <w:r w:rsidRPr="006A6D31">
        <w:rPr>
          <w:bCs/>
        </w:rPr>
        <w:t xml:space="preserve"> do funkce prorektorky pro řízení lidských zdrojů doc. V. Sedlákovou a do funkce prorektora pro další vzdělávání a kvalitu doc. V. Mášu</w:t>
      </w:r>
      <w:r w:rsidR="00F1030F">
        <w:rPr>
          <w:bCs/>
        </w:rPr>
        <w:t>.</w:t>
      </w:r>
    </w:p>
    <w:p w14:paraId="666E0638" w14:textId="77777777" w:rsidR="006A6D31" w:rsidRDefault="006A6D31" w:rsidP="008174E2">
      <w:pPr>
        <w:pStyle w:val="text"/>
        <w:numPr>
          <w:ilvl w:val="0"/>
          <w:numId w:val="16"/>
        </w:numPr>
        <w:spacing w:before="0" w:after="0"/>
        <w:rPr>
          <w:bCs/>
        </w:rPr>
      </w:pPr>
      <w:r>
        <w:rPr>
          <w:bCs/>
        </w:rPr>
        <w:t>Informace ze zasedání České konference rektorů: rozpočet na rok 2024 pro VŠ bude nižší cca o 1 miliardu Kč.</w:t>
      </w:r>
    </w:p>
    <w:p w14:paraId="4C13C20A" w14:textId="6147CE6F" w:rsidR="006A6D31" w:rsidRDefault="006A6D31" w:rsidP="008174E2">
      <w:pPr>
        <w:pStyle w:val="text"/>
        <w:numPr>
          <w:ilvl w:val="0"/>
          <w:numId w:val="16"/>
        </w:numPr>
        <w:spacing w:before="0" w:after="0"/>
        <w:rPr>
          <w:bCs/>
        </w:rPr>
      </w:pPr>
      <w:r>
        <w:rPr>
          <w:bCs/>
        </w:rPr>
        <w:t xml:space="preserve">Novela VŠ zákona jde do schvalování. </w:t>
      </w:r>
    </w:p>
    <w:p w14:paraId="1AC7529E" w14:textId="4507A13A" w:rsidR="00F1030F" w:rsidRDefault="00F1030F" w:rsidP="008174E2">
      <w:pPr>
        <w:pStyle w:val="text"/>
        <w:numPr>
          <w:ilvl w:val="0"/>
          <w:numId w:val="16"/>
        </w:numPr>
        <w:spacing w:before="0" w:after="0"/>
        <w:rPr>
          <w:bCs/>
        </w:rPr>
      </w:pPr>
      <w:r>
        <w:rPr>
          <w:bCs/>
        </w:rPr>
        <w:t>Internacionalizace: bylo řečeno, že existuje řada rizikových zemí jako Kazachstán nebo Vietnam. Dochází k velkému množství podvodů, skutečně nastoupí do studia je</w:t>
      </w:r>
      <w:r w:rsidR="00D9393C">
        <w:rPr>
          <w:bCs/>
        </w:rPr>
        <w:t>n</w:t>
      </w:r>
      <w:r>
        <w:rPr>
          <w:bCs/>
        </w:rPr>
        <w:t xml:space="preserve"> cca 27 % studentů</w:t>
      </w:r>
      <w:r w:rsidR="00BD5535">
        <w:rPr>
          <w:bCs/>
        </w:rPr>
        <w:t>, kteří jsou přijati a mají udělená víza</w:t>
      </w:r>
      <w:r>
        <w:rPr>
          <w:bCs/>
        </w:rPr>
        <w:t>.</w:t>
      </w:r>
    </w:p>
    <w:p w14:paraId="46F1B1CC" w14:textId="567C9148" w:rsidR="00F1030F" w:rsidRDefault="00F1030F" w:rsidP="008174E2">
      <w:pPr>
        <w:pStyle w:val="text"/>
        <w:numPr>
          <w:ilvl w:val="0"/>
          <w:numId w:val="16"/>
        </w:numPr>
        <w:spacing w:before="0" w:after="0"/>
        <w:rPr>
          <w:bCs/>
        </w:rPr>
      </w:pPr>
      <w:r>
        <w:rPr>
          <w:bCs/>
        </w:rPr>
        <w:t>Patentový fond VUT bude zrušen.</w:t>
      </w:r>
    </w:p>
    <w:p w14:paraId="1A2D91CD" w14:textId="79D75465" w:rsidR="006A6D31" w:rsidRDefault="006A6D31" w:rsidP="008174E2">
      <w:pPr>
        <w:pStyle w:val="text"/>
        <w:numPr>
          <w:ilvl w:val="0"/>
          <w:numId w:val="16"/>
        </w:numPr>
        <w:spacing w:before="0" w:after="0"/>
        <w:rPr>
          <w:bCs/>
        </w:rPr>
      </w:pPr>
      <w:r>
        <w:rPr>
          <w:bCs/>
        </w:rPr>
        <w:t>Rektor uvažuje o zřízení Průmyslové rady VUT.</w:t>
      </w:r>
    </w:p>
    <w:p w14:paraId="54CD9655" w14:textId="6E45AEA1" w:rsidR="006A6D31" w:rsidRDefault="006A6D31" w:rsidP="008174E2">
      <w:pPr>
        <w:pStyle w:val="text"/>
        <w:numPr>
          <w:ilvl w:val="0"/>
          <w:numId w:val="16"/>
        </w:numPr>
        <w:spacing w:before="0" w:after="0"/>
        <w:rPr>
          <w:bCs/>
        </w:rPr>
      </w:pPr>
      <w:r>
        <w:rPr>
          <w:bCs/>
        </w:rPr>
        <w:t xml:space="preserve">Město Brno chystá oslavy 20. výročí vstupu ČR do EU. </w:t>
      </w:r>
    </w:p>
    <w:p w14:paraId="3749F428" w14:textId="77777777" w:rsidR="0016381C" w:rsidRPr="001E4B48" w:rsidRDefault="0016381C" w:rsidP="00334FFC">
      <w:pPr>
        <w:pStyle w:val="text"/>
        <w:spacing w:before="0" w:after="0"/>
        <w:rPr>
          <w:bCs/>
        </w:rPr>
      </w:pPr>
    </w:p>
    <w:p w14:paraId="76DF589B" w14:textId="65065857" w:rsidR="00DC38D6" w:rsidRDefault="00334FFC" w:rsidP="00334FFC">
      <w:pPr>
        <w:pStyle w:val="text"/>
        <w:spacing w:after="0"/>
        <w:rPr>
          <w:b/>
        </w:rPr>
      </w:pPr>
      <w:r w:rsidRPr="004769C0">
        <w:rPr>
          <w:b/>
        </w:rPr>
        <w:t xml:space="preserve">Proděkan </w:t>
      </w:r>
      <w:r w:rsidR="009C1C0B">
        <w:rPr>
          <w:b/>
        </w:rPr>
        <w:t>prof.</w:t>
      </w:r>
      <w:r w:rsidRPr="004769C0">
        <w:rPr>
          <w:b/>
        </w:rPr>
        <w:t xml:space="preserve"> J. </w:t>
      </w:r>
      <w:proofErr w:type="spellStart"/>
      <w:r w:rsidRPr="004769C0">
        <w:rPr>
          <w:b/>
        </w:rPr>
        <w:t>Jandora</w:t>
      </w:r>
      <w:proofErr w:type="spellEnd"/>
      <w:r w:rsidRPr="004769C0">
        <w:rPr>
          <w:b/>
        </w:rPr>
        <w:t>:</w:t>
      </w:r>
    </w:p>
    <w:p w14:paraId="71C4E063" w14:textId="229F4720" w:rsidR="002257A2" w:rsidRDefault="002257A2" w:rsidP="00DC38D6">
      <w:pPr>
        <w:pStyle w:val="paragraph"/>
        <w:spacing w:before="0" w:beforeAutospacing="0" w:after="0" w:afterAutospacing="0"/>
        <w:jc w:val="both"/>
        <w:textAlignment w:val="baseline"/>
        <w:rPr>
          <w:rStyle w:val="eop"/>
          <w:rFonts w:ascii="Open Sans" w:hAnsi="Open Sans" w:cs="Open Sans"/>
          <w:sz w:val="22"/>
          <w:szCs w:val="22"/>
        </w:rPr>
      </w:pPr>
    </w:p>
    <w:p w14:paraId="53785C75" w14:textId="50C10DAE" w:rsidR="00E2405E" w:rsidRDefault="00E2405E" w:rsidP="008174E2">
      <w:pPr>
        <w:pStyle w:val="paragraph"/>
        <w:numPr>
          <w:ilvl w:val="0"/>
          <w:numId w:val="11"/>
        </w:numPr>
        <w:spacing w:before="0" w:beforeAutospacing="0" w:after="0" w:afterAutospacing="0"/>
        <w:jc w:val="both"/>
        <w:textAlignment w:val="baseline"/>
        <w:rPr>
          <w:rStyle w:val="eop"/>
          <w:rFonts w:ascii="Open Sans" w:hAnsi="Open Sans" w:cs="Open Sans"/>
          <w:sz w:val="22"/>
          <w:szCs w:val="22"/>
        </w:rPr>
      </w:pPr>
      <w:r>
        <w:rPr>
          <w:rStyle w:val="eop"/>
          <w:rFonts w:ascii="Open Sans" w:hAnsi="Open Sans" w:cs="Open Sans"/>
          <w:sz w:val="22"/>
          <w:szCs w:val="22"/>
        </w:rPr>
        <w:t xml:space="preserve">Zasedání Stipendijní komise proběhlo 28. 11. 2023. </w:t>
      </w:r>
      <w:r w:rsidR="00C238BC">
        <w:rPr>
          <w:rStyle w:val="eop"/>
          <w:rFonts w:ascii="Open Sans" w:hAnsi="Open Sans" w:cs="Open Sans"/>
          <w:sz w:val="22"/>
          <w:szCs w:val="22"/>
        </w:rPr>
        <w:t xml:space="preserve">Bylo </w:t>
      </w:r>
      <w:r>
        <w:rPr>
          <w:rStyle w:val="eop"/>
          <w:rFonts w:ascii="Open Sans" w:hAnsi="Open Sans" w:cs="Open Sans"/>
          <w:sz w:val="22"/>
          <w:szCs w:val="22"/>
        </w:rPr>
        <w:t xml:space="preserve">podáno </w:t>
      </w:r>
      <w:r w:rsidR="00C238BC">
        <w:rPr>
          <w:rStyle w:val="eop"/>
          <w:rFonts w:ascii="Open Sans" w:hAnsi="Open Sans" w:cs="Open Sans"/>
          <w:sz w:val="22"/>
          <w:szCs w:val="22"/>
        </w:rPr>
        <w:t xml:space="preserve">celkem </w:t>
      </w:r>
      <w:r>
        <w:rPr>
          <w:rStyle w:val="eop"/>
          <w:rFonts w:ascii="Open Sans" w:hAnsi="Open Sans" w:cs="Open Sans"/>
          <w:sz w:val="22"/>
          <w:szCs w:val="22"/>
        </w:rPr>
        <w:t xml:space="preserve">529 žádostí </w:t>
      </w:r>
      <w:r w:rsidR="0031773B">
        <w:rPr>
          <w:rStyle w:val="eop"/>
          <w:rFonts w:ascii="Open Sans" w:hAnsi="Open Sans" w:cs="Open Sans"/>
          <w:sz w:val="22"/>
          <w:szCs w:val="22"/>
        </w:rPr>
        <w:t xml:space="preserve">studentů </w:t>
      </w:r>
      <w:r>
        <w:rPr>
          <w:rStyle w:val="eop"/>
          <w:rFonts w:ascii="Open Sans" w:hAnsi="Open Sans" w:cs="Open Sans"/>
          <w:sz w:val="22"/>
          <w:szCs w:val="22"/>
        </w:rPr>
        <w:t xml:space="preserve">o prospěchové stipendium (loni 429, předloni 204). Ke schválení bylo doporučeno 193 žádostí (loni 202, předloni 195). K výpočtu byl použitý vážený studijní průměr (VSP) podle platného </w:t>
      </w:r>
      <w:r w:rsidRPr="00E2405E">
        <w:rPr>
          <w:rStyle w:val="eop"/>
          <w:rFonts w:ascii="Open Sans" w:hAnsi="Open Sans" w:cs="Open Sans"/>
          <w:i/>
          <w:iCs/>
          <w:sz w:val="22"/>
          <w:szCs w:val="22"/>
        </w:rPr>
        <w:t>Studijního a zkušebního řádu</w:t>
      </w:r>
      <w:r>
        <w:rPr>
          <w:rStyle w:val="eop"/>
          <w:rFonts w:ascii="Open Sans" w:hAnsi="Open Sans" w:cs="Open Sans"/>
          <w:sz w:val="22"/>
          <w:szCs w:val="22"/>
        </w:rPr>
        <w:t>. Pan děkan rozhod</w:t>
      </w:r>
      <w:r w:rsidR="00D9393C">
        <w:rPr>
          <w:rStyle w:val="eop"/>
          <w:rFonts w:ascii="Open Sans" w:hAnsi="Open Sans" w:cs="Open Sans"/>
          <w:sz w:val="22"/>
          <w:szCs w:val="22"/>
        </w:rPr>
        <w:t>l</w:t>
      </w:r>
      <w:r>
        <w:rPr>
          <w:rStyle w:val="eop"/>
          <w:rFonts w:ascii="Open Sans" w:hAnsi="Open Sans" w:cs="Open Sans"/>
          <w:sz w:val="22"/>
          <w:szCs w:val="22"/>
        </w:rPr>
        <w:t xml:space="preserve"> navýšit částky v jednotlivých kategoriích o 20 % oproti loňsku.</w:t>
      </w:r>
    </w:p>
    <w:p w14:paraId="54BC049D" w14:textId="63DF34A1" w:rsidR="00E2405E" w:rsidRDefault="00E2405E" w:rsidP="00DC38D6">
      <w:pPr>
        <w:pStyle w:val="paragraph"/>
        <w:spacing w:before="0" w:beforeAutospacing="0" w:after="0" w:afterAutospacing="0"/>
        <w:jc w:val="both"/>
        <w:textAlignment w:val="baseline"/>
        <w:rPr>
          <w:rStyle w:val="eop"/>
          <w:rFonts w:ascii="Open Sans" w:hAnsi="Open Sans" w:cs="Open Sans"/>
          <w:sz w:val="22"/>
          <w:szCs w:val="22"/>
        </w:rPr>
      </w:pPr>
    </w:p>
    <w:p w14:paraId="1047C53D" w14:textId="15B7F10B" w:rsidR="00E2405E" w:rsidRPr="003E4055" w:rsidRDefault="00D42407" w:rsidP="00E2405E">
      <w:pPr>
        <w:jc w:val="center"/>
        <w:textAlignment w:val="baseline"/>
        <w:rPr>
          <w:rFonts w:ascii="Segoe UI" w:hAnsi="Segoe UI" w:cs="Segoe UI"/>
          <w:sz w:val="18"/>
          <w:szCs w:val="18"/>
        </w:rPr>
      </w:pPr>
      <w:r>
        <w:rPr>
          <w:rFonts w:ascii="Calibri" w:hAnsi="Calibri" w:cs="Calibri"/>
          <w:b/>
          <w:bCs/>
        </w:rPr>
        <w:t xml:space="preserve">            </w:t>
      </w:r>
      <w:r w:rsidR="00E2405E" w:rsidRPr="003E4055">
        <w:rPr>
          <w:rFonts w:ascii="Calibri" w:hAnsi="Calibri" w:cs="Calibri"/>
          <w:b/>
          <w:bCs/>
        </w:rPr>
        <w:t>Tab. 1</w:t>
      </w:r>
      <w:r w:rsidR="00E2405E" w:rsidRPr="003E4055">
        <w:rPr>
          <w:rFonts w:ascii="Calibri" w:hAnsi="Calibri" w:cs="Calibri"/>
        </w:rPr>
        <w:t xml:space="preserve"> Prospěchová stipendia pro studenty bakalářských a nav. </w:t>
      </w:r>
      <w:proofErr w:type="spellStart"/>
      <w:r w:rsidR="00E2405E" w:rsidRPr="003E4055">
        <w:rPr>
          <w:rFonts w:ascii="Calibri" w:hAnsi="Calibri" w:cs="Calibri"/>
        </w:rPr>
        <w:t>mag</w:t>
      </w:r>
      <w:proofErr w:type="spellEnd"/>
      <w:r w:rsidR="00E2405E" w:rsidRPr="003E4055">
        <w:rPr>
          <w:rFonts w:ascii="Calibri" w:hAnsi="Calibri" w:cs="Calibri"/>
        </w:rPr>
        <w:t>. studijních programů </w:t>
      </w:r>
    </w:p>
    <w:tbl>
      <w:tblPr>
        <w:tblW w:w="8667"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1134"/>
        <w:gridCol w:w="993"/>
        <w:gridCol w:w="992"/>
        <w:gridCol w:w="1134"/>
        <w:gridCol w:w="1134"/>
        <w:gridCol w:w="1276"/>
        <w:gridCol w:w="983"/>
        <w:gridCol w:w="29"/>
      </w:tblGrid>
      <w:tr w:rsidR="00E2405E" w:rsidRPr="003E4055" w14:paraId="2DDE8D0E" w14:textId="77777777" w:rsidTr="00D42407">
        <w:trPr>
          <w:gridAfter w:val="1"/>
          <w:wAfter w:w="29" w:type="dxa"/>
          <w:trHeight w:val="300"/>
        </w:trPr>
        <w:tc>
          <w:tcPr>
            <w:tcW w:w="4111" w:type="dxa"/>
            <w:gridSpan w:val="4"/>
            <w:tcBorders>
              <w:top w:val="single" w:sz="12" w:space="0" w:color="auto"/>
              <w:left w:val="single" w:sz="12" w:space="0" w:color="auto"/>
              <w:bottom w:val="single" w:sz="6" w:space="0" w:color="auto"/>
              <w:right w:val="single" w:sz="6" w:space="0" w:color="auto"/>
            </w:tcBorders>
            <w:shd w:val="clear" w:color="auto" w:fill="auto"/>
            <w:vAlign w:val="center"/>
            <w:hideMark/>
          </w:tcPr>
          <w:p w14:paraId="2C665E39" w14:textId="77777777" w:rsidR="00E2405E" w:rsidRPr="003E4055" w:rsidRDefault="00E2405E" w:rsidP="00E33D35">
            <w:pPr>
              <w:jc w:val="center"/>
              <w:textAlignment w:val="baseline"/>
            </w:pPr>
            <w:r w:rsidRPr="003E4055">
              <w:rPr>
                <w:rFonts w:ascii="Calibri" w:hAnsi="Calibri" w:cs="Calibri"/>
                <w:sz w:val="20"/>
                <w:szCs w:val="20"/>
              </w:rPr>
              <w:t>Studenti bakalářských studijních programů </w:t>
            </w:r>
          </w:p>
        </w:tc>
        <w:tc>
          <w:tcPr>
            <w:tcW w:w="4527" w:type="dxa"/>
            <w:gridSpan w:val="4"/>
            <w:tcBorders>
              <w:top w:val="single" w:sz="12" w:space="0" w:color="auto"/>
              <w:left w:val="nil"/>
              <w:bottom w:val="single" w:sz="6" w:space="0" w:color="auto"/>
              <w:right w:val="single" w:sz="12" w:space="0" w:color="auto"/>
            </w:tcBorders>
            <w:shd w:val="clear" w:color="auto" w:fill="auto"/>
            <w:vAlign w:val="center"/>
            <w:hideMark/>
          </w:tcPr>
          <w:p w14:paraId="6E3978DC" w14:textId="77777777" w:rsidR="00E2405E" w:rsidRPr="003E4055" w:rsidRDefault="00E2405E" w:rsidP="00E33D35">
            <w:pPr>
              <w:jc w:val="center"/>
              <w:textAlignment w:val="baseline"/>
            </w:pPr>
            <w:r w:rsidRPr="003E4055">
              <w:rPr>
                <w:rFonts w:ascii="Calibri" w:hAnsi="Calibri" w:cs="Calibri"/>
                <w:sz w:val="20"/>
                <w:szCs w:val="20"/>
              </w:rPr>
              <w:t xml:space="preserve">Studenti nav. </w:t>
            </w:r>
            <w:proofErr w:type="spellStart"/>
            <w:r w:rsidRPr="003E4055">
              <w:rPr>
                <w:rFonts w:ascii="Calibri" w:hAnsi="Calibri" w:cs="Calibri"/>
                <w:sz w:val="20"/>
                <w:szCs w:val="20"/>
              </w:rPr>
              <w:t>mag</w:t>
            </w:r>
            <w:proofErr w:type="spellEnd"/>
            <w:r w:rsidRPr="003E4055">
              <w:rPr>
                <w:rFonts w:ascii="Calibri" w:hAnsi="Calibri" w:cs="Calibri"/>
                <w:sz w:val="20"/>
                <w:szCs w:val="20"/>
              </w:rPr>
              <w:t>. studijních programů </w:t>
            </w:r>
          </w:p>
        </w:tc>
      </w:tr>
      <w:tr w:rsidR="00D42407" w:rsidRPr="003E4055" w14:paraId="3AFCF4AF" w14:textId="77777777" w:rsidTr="00D42407">
        <w:trPr>
          <w:trHeight w:val="300"/>
        </w:trPr>
        <w:tc>
          <w:tcPr>
            <w:tcW w:w="992" w:type="dxa"/>
            <w:vMerge w:val="restart"/>
            <w:tcBorders>
              <w:top w:val="single" w:sz="6" w:space="0" w:color="auto"/>
              <w:left w:val="single" w:sz="12" w:space="0" w:color="auto"/>
              <w:bottom w:val="double" w:sz="6" w:space="0" w:color="auto"/>
              <w:right w:val="single" w:sz="6" w:space="0" w:color="auto"/>
            </w:tcBorders>
            <w:shd w:val="clear" w:color="auto" w:fill="auto"/>
            <w:vAlign w:val="center"/>
            <w:hideMark/>
          </w:tcPr>
          <w:p w14:paraId="4DD612C0" w14:textId="77777777" w:rsidR="00E2405E" w:rsidRPr="003E4055" w:rsidRDefault="00E2405E" w:rsidP="00E33D35">
            <w:pPr>
              <w:jc w:val="center"/>
              <w:textAlignment w:val="baseline"/>
            </w:pPr>
            <w:r w:rsidRPr="003E4055">
              <w:rPr>
                <w:rFonts w:ascii="Calibri" w:hAnsi="Calibri" w:cs="Calibri"/>
                <w:sz w:val="20"/>
                <w:szCs w:val="20"/>
              </w:rPr>
              <w:t>VSP </w:t>
            </w:r>
          </w:p>
        </w:tc>
        <w:tc>
          <w:tcPr>
            <w:tcW w:w="1134" w:type="dxa"/>
            <w:vMerge w:val="restart"/>
            <w:tcBorders>
              <w:top w:val="nil"/>
              <w:left w:val="single" w:sz="6" w:space="0" w:color="auto"/>
              <w:bottom w:val="double" w:sz="6" w:space="0" w:color="auto"/>
              <w:right w:val="single" w:sz="6" w:space="0" w:color="auto"/>
            </w:tcBorders>
            <w:shd w:val="clear" w:color="auto" w:fill="auto"/>
            <w:vAlign w:val="center"/>
            <w:hideMark/>
          </w:tcPr>
          <w:p w14:paraId="289A203A" w14:textId="77777777" w:rsidR="00E2405E" w:rsidRPr="003E4055" w:rsidRDefault="00E2405E" w:rsidP="00E33D35">
            <w:pPr>
              <w:jc w:val="center"/>
              <w:textAlignment w:val="baseline"/>
            </w:pPr>
            <w:r w:rsidRPr="003E4055">
              <w:rPr>
                <w:rFonts w:ascii="Calibri" w:hAnsi="Calibri" w:cs="Calibri"/>
                <w:sz w:val="20"/>
                <w:szCs w:val="20"/>
              </w:rPr>
              <w:t>Kategorie </w:t>
            </w:r>
          </w:p>
        </w:tc>
        <w:tc>
          <w:tcPr>
            <w:tcW w:w="1985" w:type="dxa"/>
            <w:gridSpan w:val="2"/>
            <w:tcBorders>
              <w:top w:val="nil"/>
              <w:left w:val="single" w:sz="6" w:space="0" w:color="auto"/>
              <w:bottom w:val="single" w:sz="6" w:space="0" w:color="auto"/>
              <w:right w:val="single" w:sz="6" w:space="0" w:color="auto"/>
            </w:tcBorders>
            <w:shd w:val="clear" w:color="auto" w:fill="auto"/>
            <w:vAlign w:val="center"/>
            <w:hideMark/>
          </w:tcPr>
          <w:p w14:paraId="3BD307B2" w14:textId="77777777" w:rsidR="00E2405E" w:rsidRPr="003E4055" w:rsidRDefault="00E2405E" w:rsidP="00E33D35">
            <w:pPr>
              <w:jc w:val="center"/>
              <w:textAlignment w:val="baseline"/>
            </w:pPr>
            <w:r w:rsidRPr="003E4055">
              <w:rPr>
                <w:rFonts w:ascii="Calibri" w:hAnsi="Calibri" w:cs="Calibri"/>
                <w:sz w:val="20"/>
                <w:szCs w:val="20"/>
              </w:rPr>
              <w:t>Měsíční částka </w:t>
            </w:r>
          </w:p>
        </w:tc>
        <w:tc>
          <w:tcPr>
            <w:tcW w:w="1134" w:type="dxa"/>
            <w:vMerge w:val="restart"/>
            <w:tcBorders>
              <w:top w:val="single" w:sz="6" w:space="0" w:color="auto"/>
              <w:left w:val="nil"/>
              <w:bottom w:val="double" w:sz="6" w:space="0" w:color="auto"/>
              <w:right w:val="single" w:sz="6" w:space="0" w:color="auto"/>
            </w:tcBorders>
            <w:shd w:val="clear" w:color="auto" w:fill="auto"/>
            <w:vAlign w:val="center"/>
            <w:hideMark/>
          </w:tcPr>
          <w:p w14:paraId="29DAFB1A" w14:textId="77777777" w:rsidR="00E2405E" w:rsidRPr="003E4055" w:rsidRDefault="00E2405E" w:rsidP="00E33D35">
            <w:pPr>
              <w:jc w:val="center"/>
              <w:textAlignment w:val="baseline"/>
            </w:pPr>
            <w:r w:rsidRPr="003E4055">
              <w:rPr>
                <w:rFonts w:ascii="Calibri" w:hAnsi="Calibri" w:cs="Calibri"/>
                <w:sz w:val="20"/>
                <w:szCs w:val="20"/>
              </w:rPr>
              <w:t>VSP </w:t>
            </w:r>
          </w:p>
        </w:tc>
        <w:tc>
          <w:tcPr>
            <w:tcW w:w="1134" w:type="dxa"/>
            <w:vMerge w:val="restart"/>
            <w:tcBorders>
              <w:top w:val="nil"/>
              <w:left w:val="single" w:sz="6" w:space="0" w:color="auto"/>
              <w:bottom w:val="double" w:sz="6" w:space="0" w:color="auto"/>
              <w:right w:val="single" w:sz="6" w:space="0" w:color="auto"/>
            </w:tcBorders>
            <w:shd w:val="clear" w:color="auto" w:fill="auto"/>
            <w:vAlign w:val="center"/>
            <w:hideMark/>
          </w:tcPr>
          <w:p w14:paraId="50DFDA34" w14:textId="77777777" w:rsidR="00E2405E" w:rsidRPr="003E4055" w:rsidRDefault="00E2405E" w:rsidP="00E33D35">
            <w:pPr>
              <w:jc w:val="center"/>
              <w:textAlignment w:val="baseline"/>
            </w:pPr>
            <w:r w:rsidRPr="003E4055">
              <w:rPr>
                <w:rFonts w:ascii="Calibri" w:hAnsi="Calibri" w:cs="Calibri"/>
                <w:sz w:val="20"/>
                <w:szCs w:val="20"/>
              </w:rPr>
              <w:t>Kategorie </w:t>
            </w:r>
          </w:p>
        </w:tc>
        <w:tc>
          <w:tcPr>
            <w:tcW w:w="2259" w:type="dxa"/>
            <w:gridSpan w:val="2"/>
            <w:tcBorders>
              <w:top w:val="nil"/>
              <w:left w:val="single" w:sz="6" w:space="0" w:color="auto"/>
              <w:bottom w:val="single" w:sz="6" w:space="0" w:color="auto"/>
              <w:right w:val="single" w:sz="12" w:space="0" w:color="auto"/>
            </w:tcBorders>
            <w:shd w:val="clear" w:color="auto" w:fill="auto"/>
            <w:vAlign w:val="center"/>
            <w:hideMark/>
          </w:tcPr>
          <w:p w14:paraId="36C2DADA" w14:textId="77777777" w:rsidR="00E2405E" w:rsidRPr="003E4055" w:rsidRDefault="00E2405E" w:rsidP="00E33D35">
            <w:pPr>
              <w:jc w:val="center"/>
              <w:textAlignment w:val="baseline"/>
            </w:pPr>
            <w:r w:rsidRPr="003E4055">
              <w:rPr>
                <w:rFonts w:ascii="Calibri" w:hAnsi="Calibri" w:cs="Calibri"/>
                <w:sz w:val="20"/>
                <w:szCs w:val="20"/>
              </w:rPr>
              <w:t>Měsíční částka </w:t>
            </w:r>
          </w:p>
        </w:tc>
        <w:tc>
          <w:tcPr>
            <w:tcW w:w="29" w:type="dxa"/>
            <w:shd w:val="clear" w:color="auto" w:fill="auto"/>
            <w:vAlign w:val="center"/>
            <w:hideMark/>
          </w:tcPr>
          <w:p w14:paraId="6C52AE7D" w14:textId="77777777" w:rsidR="00E2405E" w:rsidRPr="003E4055" w:rsidRDefault="00E2405E" w:rsidP="00E33D35">
            <w:pPr>
              <w:rPr>
                <w:sz w:val="20"/>
                <w:szCs w:val="20"/>
              </w:rPr>
            </w:pPr>
          </w:p>
        </w:tc>
      </w:tr>
      <w:tr w:rsidR="00D42407" w:rsidRPr="003E4055" w14:paraId="1F2BAC7C" w14:textId="77777777" w:rsidTr="00D42407">
        <w:trPr>
          <w:trHeight w:val="300"/>
        </w:trPr>
        <w:tc>
          <w:tcPr>
            <w:tcW w:w="992" w:type="dxa"/>
            <w:vMerge/>
            <w:tcBorders>
              <w:top w:val="single" w:sz="6" w:space="0" w:color="auto"/>
              <w:left w:val="single" w:sz="12" w:space="0" w:color="auto"/>
              <w:bottom w:val="double" w:sz="6" w:space="0" w:color="auto"/>
              <w:right w:val="single" w:sz="6" w:space="0" w:color="auto"/>
            </w:tcBorders>
            <w:shd w:val="clear" w:color="auto" w:fill="auto"/>
            <w:vAlign w:val="center"/>
            <w:hideMark/>
          </w:tcPr>
          <w:p w14:paraId="1543C068" w14:textId="77777777" w:rsidR="00E2405E" w:rsidRPr="003E4055" w:rsidRDefault="00E2405E" w:rsidP="00E33D35"/>
        </w:tc>
        <w:tc>
          <w:tcPr>
            <w:tcW w:w="1134" w:type="dxa"/>
            <w:vMerge/>
            <w:tcBorders>
              <w:top w:val="nil"/>
              <w:left w:val="single" w:sz="6" w:space="0" w:color="auto"/>
              <w:bottom w:val="double" w:sz="6" w:space="0" w:color="auto"/>
              <w:right w:val="single" w:sz="6" w:space="0" w:color="auto"/>
            </w:tcBorders>
            <w:shd w:val="clear" w:color="auto" w:fill="auto"/>
            <w:vAlign w:val="center"/>
            <w:hideMark/>
          </w:tcPr>
          <w:p w14:paraId="63391FA9" w14:textId="77777777" w:rsidR="00E2405E" w:rsidRPr="003E4055" w:rsidRDefault="00E2405E" w:rsidP="00E33D35"/>
        </w:tc>
        <w:tc>
          <w:tcPr>
            <w:tcW w:w="993" w:type="dxa"/>
            <w:tcBorders>
              <w:top w:val="single" w:sz="6" w:space="0" w:color="auto"/>
              <w:left w:val="nil"/>
              <w:bottom w:val="double" w:sz="6" w:space="0" w:color="auto"/>
              <w:right w:val="single" w:sz="6" w:space="0" w:color="auto"/>
            </w:tcBorders>
            <w:shd w:val="clear" w:color="auto" w:fill="auto"/>
            <w:vAlign w:val="center"/>
            <w:hideMark/>
          </w:tcPr>
          <w:p w14:paraId="218073FB" w14:textId="77777777" w:rsidR="00E2405E" w:rsidRPr="003E4055" w:rsidRDefault="00E2405E" w:rsidP="00D42407">
            <w:pPr>
              <w:textAlignment w:val="baseline"/>
              <w:rPr>
                <w:b/>
                <w:bCs/>
                <w:sz w:val="18"/>
                <w:szCs w:val="18"/>
              </w:rPr>
            </w:pPr>
            <w:r w:rsidRPr="003E4055">
              <w:rPr>
                <w:rFonts w:ascii="Calibri" w:hAnsi="Calibri" w:cs="Calibri"/>
                <w:b/>
                <w:bCs/>
                <w:sz w:val="18"/>
                <w:szCs w:val="18"/>
              </w:rPr>
              <w:t>Do 2022–23 </w:t>
            </w:r>
          </w:p>
        </w:tc>
        <w:tc>
          <w:tcPr>
            <w:tcW w:w="992" w:type="dxa"/>
            <w:tcBorders>
              <w:top w:val="nil"/>
              <w:left w:val="single" w:sz="6" w:space="0" w:color="auto"/>
              <w:bottom w:val="double" w:sz="6" w:space="0" w:color="auto"/>
              <w:right w:val="single" w:sz="6" w:space="0" w:color="auto"/>
            </w:tcBorders>
            <w:shd w:val="clear" w:color="auto" w:fill="auto"/>
            <w:vAlign w:val="center"/>
            <w:hideMark/>
          </w:tcPr>
          <w:p w14:paraId="57EE3900" w14:textId="77777777" w:rsidR="00E2405E" w:rsidRPr="003E4055" w:rsidRDefault="00E2405E" w:rsidP="00E33D35">
            <w:pPr>
              <w:jc w:val="center"/>
              <w:textAlignment w:val="baseline"/>
            </w:pPr>
            <w:r w:rsidRPr="003E4055">
              <w:rPr>
                <w:rFonts w:ascii="Calibri" w:hAnsi="Calibri" w:cs="Calibri"/>
                <w:b/>
                <w:bCs/>
                <w:sz w:val="20"/>
                <w:szCs w:val="20"/>
              </w:rPr>
              <w:t>2023–24</w:t>
            </w:r>
            <w:r w:rsidRPr="003E4055">
              <w:rPr>
                <w:rFonts w:ascii="Calibri" w:hAnsi="Calibri" w:cs="Calibri"/>
                <w:sz w:val="20"/>
                <w:szCs w:val="20"/>
              </w:rPr>
              <w:t> </w:t>
            </w:r>
          </w:p>
        </w:tc>
        <w:tc>
          <w:tcPr>
            <w:tcW w:w="1134" w:type="dxa"/>
            <w:vMerge/>
            <w:tcBorders>
              <w:top w:val="single" w:sz="6" w:space="0" w:color="auto"/>
              <w:left w:val="nil"/>
              <w:bottom w:val="double" w:sz="6" w:space="0" w:color="auto"/>
              <w:right w:val="single" w:sz="6" w:space="0" w:color="auto"/>
            </w:tcBorders>
            <w:shd w:val="clear" w:color="auto" w:fill="auto"/>
            <w:vAlign w:val="center"/>
            <w:hideMark/>
          </w:tcPr>
          <w:p w14:paraId="690DA684" w14:textId="77777777" w:rsidR="00E2405E" w:rsidRPr="003E4055" w:rsidRDefault="00E2405E" w:rsidP="00E33D35"/>
        </w:tc>
        <w:tc>
          <w:tcPr>
            <w:tcW w:w="1134" w:type="dxa"/>
            <w:vMerge/>
            <w:tcBorders>
              <w:top w:val="nil"/>
              <w:left w:val="single" w:sz="6" w:space="0" w:color="auto"/>
              <w:bottom w:val="double" w:sz="6" w:space="0" w:color="auto"/>
              <w:right w:val="single" w:sz="6" w:space="0" w:color="auto"/>
            </w:tcBorders>
            <w:shd w:val="clear" w:color="auto" w:fill="auto"/>
            <w:vAlign w:val="center"/>
            <w:hideMark/>
          </w:tcPr>
          <w:p w14:paraId="4BB9F6E9" w14:textId="77777777" w:rsidR="00E2405E" w:rsidRPr="003E4055" w:rsidRDefault="00E2405E" w:rsidP="00E33D35"/>
        </w:tc>
        <w:tc>
          <w:tcPr>
            <w:tcW w:w="1276" w:type="dxa"/>
            <w:tcBorders>
              <w:top w:val="single" w:sz="6" w:space="0" w:color="auto"/>
              <w:left w:val="nil"/>
              <w:bottom w:val="double" w:sz="6" w:space="0" w:color="auto"/>
              <w:right w:val="single" w:sz="6" w:space="0" w:color="auto"/>
            </w:tcBorders>
            <w:shd w:val="clear" w:color="auto" w:fill="auto"/>
            <w:vAlign w:val="center"/>
            <w:hideMark/>
          </w:tcPr>
          <w:p w14:paraId="38422422" w14:textId="77777777" w:rsidR="00E2405E" w:rsidRPr="003E4055" w:rsidRDefault="00E2405E" w:rsidP="00E33D35">
            <w:pPr>
              <w:jc w:val="center"/>
              <w:textAlignment w:val="baseline"/>
            </w:pPr>
            <w:r w:rsidRPr="003E4055">
              <w:rPr>
                <w:rFonts w:ascii="Calibri" w:hAnsi="Calibri" w:cs="Calibri"/>
                <w:sz w:val="20"/>
                <w:szCs w:val="20"/>
              </w:rPr>
              <w:t>Do 2022–23 </w:t>
            </w:r>
          </w:p>
        </w:tc>
        <w:tc>
          <w:tcPr>
            <w:tcW w:w="983" w:type="dxa"/>
            <w:tcBorders>
              <w:top w:val="nil"/>
              <w:left w:val="single" w:sz="6" w:space="0" w:color="auto"/>
              <w:bottom w:val="double" w:sz="6" w:space="0" w:color="auto"/>
              <w:right w:val="single" w:sz="12" w:space="0" w:color="auto"/>
            </w:tcBorders>
            <w:shd w:val="clear" w:color="auto" w:fill="auto"/>
            <w:vAlign w:val="center"/>
            <w:hideMark/>
          </w:tcPr>
          <w:p w14:paraId="5C70FDDF" w14:textId="77777777" w:rsidR="00E2405E" w:rsidRPr="003E4055" w:rsidRDefault="00E2405E" w:rsidP="00E33D35">
            <w:pPr>
              <w:jc w:val="center"/>
              <w:textAlignment w:val="baseline"/>
            </w:pPr>
            <w:r w:rsidRPr="003E4055">
              <w:rPr>
                <w:rFonts w:ascii="Calibri" w:hAnsi="Calibri" w:cs="Calibri"/>
                <w:b/>
                <w:bCs/>
                <w:sz w:val="20"/>
                <w:szCs w:val="20"/>
              </w:rPr>
              <w:t>2023–24</w:t>
            </w:r>
            <w:r w:rsidRPr="003E4055">
              <w:rPr>
                <w:rFonts w:ascii="Calibri" w:hAnsi="Calibri" w:cs="Calibri"/>
                <w:sz w:val="20"/>
                <w:szCs w:val="20"/>
              </w:rPr>
              <w:t> </w:t>
            </w:r>
          </w:p>
        </w:tc>
        <w:tc>
          <w:tcPr>
            <w:tcW w:w="29" w:type="dxa"/>
            <w:shd w:val="clear" w:color="auto" w:fill="auto"/>
            <w:vAlign w:val="center"/>
            <w:hideMark/>
          </w:tcPr>
          <w:p w14:paraId="75C845D3" w14:textId="77777777" w:rsidR="00E2405E" w:rsidRPr="003E4055" w:rsidRDefault="00E2405E" w:rsidP="00E33D35">
            <w:pPr>
              <w:rPr>
                <w:sz w:val="20"/>
                <w:szCs w:val="20"/>
              </w:rPr>
            </w:pPr>
          </w:p>
        </w:tc>
      </w:tr>
      <w:tr w:rsidR="00D42407" w:rsidRPr="003E4055" w14:paraId="7ED517B3" w14:textId="77777777" w:rsidTr="00D42407">
        <w:trPr>
          <w:trHeight w:val="300"/>
        </w:trPr>
        <w:tc>
          <w:tcPr>
            <w:tcW w:w="992" w:type="dxa"/>
            <w:tcBorders>
              <w:top w:val="nil"/>
              <w:left w:val="single" w:sz="12" w:space="0" w:color="auto"/>
              <w:bottom w:val="single" w:sz="6" w:space="0" w:color="auto"/>
              <w:right w:val="single" w:sz="6" w:space="0" w:color="auto"/>
            </w:tcBorders>
            <w:shd w:val="clear" w:color="auto" w:fill="auto"/>
            <w:hideMark/>
          </w:tcPr>
          <w:p w14:paraId="6984DC33" w14:textId="77777777" w:rsidR="00E2405E" w:rsidRPr="003E4055" w:rsidRDefault="00E2405E" w:rsidP="00E33D35">
            <w:pPr>
              <w:textAlignment w:val="baseline"/>
            </w:pPr>
            <w:r w:rsidRPr="003E4055">
              <w:rPr>
                <w:rFonts w:ascii="Calibri" w:hAnsi="Calibri" w:cs="Calibri"/>
                <w:sz w:val="20"/>
                <w:szCs w:val="20"/>
              </w:rPr>
              <w:t>1,00–1,10 </w:t>
            </w:r>
          </w:p>
        </w:tc>
        <w:tc>
          <w:tcPr>
            <w:tcW w:w="1134" w:type="dxa"/>
            <w:tcBorders>
              <w:top w:val="nil"/>
              <w:left w:val="single" w:sz="6" w:space="0" w:color="auto"/>
              <w:bottom w:val="single" w:sz="6" w:space="0" w:color="auto"/>
              <w:right w:val="single" w:sz="6" w:space="0" w:color="auto"/>
            </w:tcBorders>
            <w:shd w:val="clear" w:color="auto" w:fill="auto"/>
            <w:hideMark/>
          </w:tcPr>
          <w:p w14:paraId="2900717C" w14:textId="77777777" w:rsidR="00E2405E" w:rsidRPr="003E4055" w:rsidRDefault="00E2405E" w:rsidP="00E33D35">
            <w:pPr>
              <w:textAlignment w:val="baseline"/>
            </w:pPr>
            <w:r w:rsidRPr="003E4055">
              <w:rPr>
                <w:rFonts w:ascii="Calibri" w:hAnsi="Calibri" w:cs="Calibri"/>
                <w:sz w:val="20"/>
                <w:szCs w:val="20"/>
              </w:rPr>
              <w:t>I. Kategorie </w:t>
            </w:r>
          </w:p>
        </w:tc>
        <w:tc>
          <w:tcPr>
            <w:tcW w:w="993" w:type="dxa"/>
            <w:tcBorders>
              <w:top w:val="double" w:sz="6" w:space="0" w:color="auto"/>
              <w:left w:val="single" w:sz="6" w:space="0" w:color="auto"/>
              <w:bottom w:val="single" w:sz="6" w:space="0" w:color="auto"/>
              <w:right w:val="single" w:sz="6" w:space="0" w:color="auto"/>
            </w:tcBorders>
            <w:shd w:val="clear" w:color="auto" w:fill="auto"/>
            <w:hideMark/>
          </w:tcPr>
          <w:p w14:paraId="110E7D8A" w14:textId="77777777" w:rsidR="00E2405E" w:rsidRPr="003E4055" w:rsidRDefault="00E2405E" w:rsidP="00E33D35">
            <w:pPr>
              <w:jc w:val="right"/>
              <w:textAlignment w:val="baseline"/>
            </w:pPr>
            <w:r w:rsidRPr="003E4055">
              <w:rPr>
                <w:rFonts w:ascii="Calibri" w:hAnsi="Calibri" w:cs="Calibri"/>
                <w:sz w:val="20"/>
                <w:szCs w:val="20"/>
              </w:rPr>
              <w:t>1 570,- Kč </w:t>
            </w:r>
          </w:p>
        </w:tc>
        <w:tc>
          <w:tcPr>
            <w:tcW w:w="992" w:type="dxa"/>
            <w:tcBorders>
              <w:top w:val="double" w:sz="6" w:space="0" w:color="auto"/>
              <w:left w:val="single" w:sz="6" w:space="0" w:color="auto"/>
              <w:bottom w:val="single" w:sz="6" w:space="0" w:color="auto"/>
              <w:right w:val="single" w:sz="6" w:space="0" w:color="auto"/>
            </w:tcBorders>
            <w:shd w:val="clear" w:color="auto" w:fill="auto"/>
            <w:hideMark/>
          </w:tcPr>
          <w:p w14:paraId="73F2C24A" w14:textId="77777777" w:rsidR="00E2405E" w:rsidRPr="003E4055" w:rsidRDefault="00E2405E" w:rsidP="00E33D35">
            <w:pPr>
              <w:jc w:val="right"/>
              <w:textAlignment w:val="baseline"/>
            </w:pPr>
            <w:r w:rsidRPr="003E4055">
              <w:rPr>
                <w:rFonts w:ascii="Calibri" w:hAnsi="Calibri" w:cs="Calibri"/>
                <w:b/>
                <w:bCs/>
                <w:sz w:val="20"/>
                <w:szCs w:val="20"/>
              </w:rPr>
              <w:t>1 890,- Kč</w:t>
            </w:r>
            <w:r w:rsidRPr="003E4055">
              <w:rPr>
                <w:rFonts w:ascii="Calibri" w:hAnsi="Calibri" w:cs="Calibri"/>
                <w:sz w:val="20"/>
                <w:szCs w:val="20"/>
              </w:rPr>
              <w:t> </w:t>
            </w:r>
          </w:p>
        </w:tc>
        <w:tc>
          <w:tcPr>
            <w:tcW w:w="1134" w:type="dxa"/>
            <w:tcBorders>
              <w:top w:val="nil"/>
              <w:left w:val="single" w:sz="6" w:space="0" w:color="auto"/>
              <w:bottom w:val="single" w:sz="6" w:space="0" w:color="auto"/>
              <w:right w:val="single" w:sz="6" w:space="0" w:color="auto"/>
            </w:tcBorders>
            <w:shd w:val="clear" w:color="auto" w:fill="auto"/>
            <w:hideMark/>
          </w:tcPr>
          <w:p w14:paraId="431482B3" w14:textId="77777777" w:rsidR="00E2405E" w:rsidRPr="003E4055" w:rsidRDefault="00E2405E" w:rsidP="00E33D35">
            <w:pPr>
              <w:textAlignment w:val="baseline"/>
            </w:pPr>
            <w:r w:rsidRPr="003E4055">
              <w:rPr>
                <w:rFonts w:ascii="Calibri" w:hAnsi="Calibri" w:cs="Calibri"/>
                <w:sz w:val="20"/>
                <w:szCs w:val="20"/>
              </w:rPr>
              <w:t>1,00–1,10 </w:t>
            </w:r>
          </w:p>
        </w:tc>
        <w:tc>
          <w:tcPr>
            <w:tcW w:w="1134" w:type="dxa"/>
            <w:tcBorders>
              <w:top w:val="nil"/>
              <w:left w:val="single" w:sz="6" w:space="0" w:color="auto"/>
              <w:bottom w:val="single" w:sz="6" w:space="0" w:color="auto"/>
              <w:right w:val="single" w:sz="6" w:space="0" w:color="auto"/>
            </w:tcBorders>
            <w:shd w:val="clear" w:color="auto" w:fill="auto"/>
            <w:hideMark/>
          </w:tcPr>
          <w:p w14:paraId="04E6E393" w14:textId="77777777" w:rsidR="00E2405E" w:rsidRPr="003E4055" w:rsidRDefault="00E2405E" w:rsidP="00E33D35">
            <w:pPr>
              <w:textAlignment w:val="baseline"/>
            </w:pPr>
            <w:r w:rsidRPr="003E4055">
              <w:rPr>
                <w:rFonts w:ascii="Calibri" w:hAnsi="Calibri" w:cs="Calibri"/>
                <w:sz w:val="20"/>
                <w:szCs w:val="20"/>
              </w:rPr>
              <w:t>1. kategorie </w:t>
            </w:r>
          </w:p>
        </w:tc>
        <w:tc>
          <w:tcPr>
            <w:tcW w:w="1276" w:type="dxa"/>
            <w:tcBorders>
              <w:top w:val="double" w:sz="6" w:space="0" w:color="auto"/>
              <w:left w:val="single" w:sz="6" w:space="0" w:color="auto"/>
              <w:bottom w:val="single" w:sz="6" w:space="0" w:color="auto"/>
              <w:right w:val="single" w:sz="6" w:space="0" w:color="auto"/>
            </w:tcBorders>
            <w:shd w:val="clear" w:color="auto" w:fill="auto"/>
            <w:hideMark/>
          </w:tcPr>
          <w:p w14:paraId="28B52A03" w14:textId="77777777" w:rsidR="00E2405E" w:rsidRPr="003E4055" w:rsidRDefault="00E2405E" w:rsidP="00E33D35">
            <w:pPr>
              <w:jc w:val="right"/>
              <w:textAlignment w:val="baseline"/>
            </w:pPr>
            <w:r w:rsidRPr="003E4055">
              <w:rPr>
                <w:rFonts w:ascii="Calibri" w:hAnsi="Calibri" w:cs="Calibri"/>
                <w:sz w:val="20"/>
                <w:szCs w:val="20"/>
              </w:rPr>
              <w:t>3 140,- Kč </w:t>
            </w:r>
          </w:p>
        </w:tc>
        <w:tc>
          <w:tcPr>
            <w:tcW w:w="983" w:type="dxa"/>
            <w:tcBorders>
              <w:top w:val="double" w:sz="6" w:space="0" w:color="auto"/>
              <w:left w:val="single" w:sz="6" w:space="0" w:color="auto"/>
              <w:bottom w:val="single" w:sz="6" w:space="0" w:color="auto"/>
              <w:right w:val="single" w:sz="12" w:space="0" w:color="auto"/>
            </w:tcBorders>
            <w:shd w:val="clear" w:color="auto" w:fill="auto"/>
            <w:hideMark/>
          </w:tcPr>
          <w:p w14:paraId="491983FD" w14:textId="77777777" w:rsidR="00E2405E" w:rsidRPr="003E4055" w:rsidRDefault="00E2405E" w:rsidP="00E33D35">
            <w:pPr>
              <w:jc w:val="right"/>
              <w:textAlignment w:val="baseline"/>
            </w:pPr>
            <w:r w:rsidRPr="003E4055">
              <w:rPr>
                <w:rFonts w:ascii="Calibri" w:hAnsi="Calibri" w:cs="Calibri"/>
                <w:b/>
                <w:bCs/>
                <w:sz w:val="20"/>
                <w:szCs w:val="20"/>
              </w:rPr>
              <w:t>3 780,- Kč</w:t>
            </w:r>
            <w:r w:rsidRPr="003E4055">
              <w:rPr>
                <w:rFonts w:ascii="Calibri" w:hAnsi="Calibri" w:cs="Calibri"/>
                <w:sz w:val="20"/>
                <w:szCs w:val="20"/>
              </w:rPr>
              <w:t> </w:t>
            </w:r>
          </w:p>
        </w:tc>
        <w:tc>
          <w:tcPr>
            <w:tcW w:w="29" w:type="dxa"/>
            <w:shd w:val="clear" w:color="auto" w:fill="auto"/>
            <w:vAlign w:val="center"/>
            <w:hideMark/>
          </w:tcPr>
          <w:p w14:paraId="72E96503" w14:textId="77777777" w:rsidR="00E2405E" w:rsidRPr="003E4055" w:rsidRDefault="00E2405E" w:rsidP="00E33D35">
            <w:pPr>
              <w:rPr>
                <w:sz w:val="20"/>
                <w:szCs w:val="20"/>
              </w:rPr>
            </w:pPr>
          </w:p>
        </w:tc>
      </w:tr>
      <w:tr w:rsidR="00D42407" w:rsidRPr="003E4055" w14:paraId="55BA2826" w14:textId="77777777" w:rsidTr="00D42407">
        <w:trPr>
          <w:trHeight w:val="300"/>
        </w:trPr>
        <w:tc>
          <w:tcPr>
            <w:tcW w:w="992" w:type="dxa"/>
            <w:tcBorders>
              <w:top w:val="single" w:sz="6" w:space="0" w:color="auto"/>
              <w:left w:val="single" w:sz="12" w:space="0" w:color="auto"/>
              <w:bottom w:val="single" w:sz="6" w:space="0" w:color="auto"/>
              <w:right w:val="single" w:sz="6" w:space="0" w:color="auto"/>
            </w:tcBorders>
            <w:shd w:val="clear" w:color="auto" w:fill="auto"/>
            <w:hideMark/>
          </w:tcPr>
          <w:p w14:paraId="4FFB38B8" w14:textId="77777777" w:rsidR="00E2405E" w:rsidRPr="003E4055" w:rsidRDefault="00E2405E" w:rsidP="00E33D35">
            <w:pPr>
              <w:textAlignment w:val="baseline"/>
            </w:pPr>
            <w:r w:rsidRPr="003E4055">
              <w:rPr>
                <w:rFonts w:ascii="Calibri" w:hAnsi="Calibri" w:cs="Calibri"/>
                <w:sz w:val="20"/>
                <w:szCs w:val="20"/>
              </w:rPr>
              <w:t>1,11–1,20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3BBCD12" w14:textId="77777777" w:rsidR="00E2405E" w:rsidRPr="003E4055" w:rsidRDefault="00E2405E" w:rsidP="00E33D35">
            <w:pPr>
              <w:textAlignment w:val="baseline"/>
            </w:pPr>
            <w:r w:rsidRPr="003E4055">
              <w:rPr>
                <w:rFonts w:ascii="Calibri" w:hAnsi="Calibri" w:cs="Calibri"/>
                <w:sz w:val="20"/>
                <w:szCs w:val="20"/>
              </w:rPr>
              <w:t>II. Kategorie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6B730C4" w14:textId="77777777" w:rsidR="00E2405E" w:rsidRPr="003E4055" w:rsidRDefault="00E2405E" w:rsidP="00E33D35">
            <w:pPr>
              <w:jc w:val="right"/>
              <w:textAlignment w:val="baseline"/>
            </w:pPr>
            <w:r w:rsidRPr="003E4055">
              <w:rPr>
                <w:rFonts w:ascii="Calibri" w:hAnsi="Calibri" w:cs="Calibri"/>
                <w:sz w:val="20"/>
                <w:szCs w:val="20"/>
              </w:rPr>
              <w:t>1 130,- Kč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CD6812E" w14:textId="77777777" w:rsidR="00E2405E" w:rsidRPr="003E4055" w:rsidRDefault="00E2405E" w:rsidP="00E33D35">
            <w:pPr>
              <w:jc w:val="right"/>
              <w:textAlignment w:val="baseline"/>
            </w:pPr>
            <w:r w:rsidRPr="003E4055">
              <w:rPr>
                <w:rFonts w:ascii="Calibri" w:hAnsi="Calibri" w:cs="Calibri"/>
                <w:b/>
                <w:bCs/>
                <w:sz w:val="20"/>
                <w:szCs w:val="20"/>
              </w:rPr>
              <w:t>1 350,- Kč</w:t>
            </w:r>
            <w:r w:rsidRPr="003E4055">
              <w:rPr>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C26A179" w14:textId="77777777" w:rsidR="00E2405E" w:rsidRPr="003E4055" w:rsidRDefault="00E2405E" w:rsidP="00E33D35">
            <w:pPr>
              <w:textAlignment w:val="baseline"/>
            </w:pPr>
            <w:r w:rsidRPr="003E4055">
              <w:rPr>
                <w:rFonts w:ascii="Calibri" w:hAnsi="Calibri" w:cs="Calibri"/>
                <w:sz w:val="20"/>
                <w:szCs w:val="20"/>
              </w:rPr>
              <w:t>1,11–1,20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10D57AE" w14:textId="77777777" w:rsidR="00E2405E" w:rsidRPr="003E4055" w:rsidRDefault="00E2405E" w:rsidP="00E33D35">
            <w:pPr>
              <w:textAlignment w:val="baseline"/>
            </w:pPr>
            <w:r w:rsidRPr="003E4055">
              <w:rPr>
                <w:rFonts w:ascii="Calibri" w:hAnsi="Calibri" w:cs="Calibri"/>
                <w:sz w:val="20"/>
                <w:szCs w:val="20"/>
              </w:rPr>
              <w:t>2. kategorie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7E974F2" w14:textId="77777777" w:rsidR="00E2405E" w:rsidRPr="003E4055" w:rsidRDefault="00E2405E" w:rsidP="00E33D35">
            <w:pPr>
              <w:jc w:val="right"/>
              <w:textAlignment w:val="baseline"/>
            </w:pPr>
            <w:r w:rsidRPr="003E4055">
              <w:rPr>
                <w:rFonts w:ascii="Calibri" w:hAnsi="Calibri" w:cs="Calibri"/>
                <w:sz w:val="20"/>
                <w:szCs w:val="20"/>
              </w:rPr>
              <w:t>2 250,- Kč </w:t>
            </w:r>
          </w:p>
        </w:tc>
        <w:tc>
          <w:tcPr>
            <w:tcW w:w="983" w:type="dxa"/>
            <w:tcBorders>
              <w:top w:val="single" w:sz="6" w:space="0" w:color="auto"/>
              <w:left w:val="single" w:sz="6" w:space="0" w:color="auto"/>
              <w:bottom w:val="single" w:sz="6" w:space="0" w:color="auto"/>
              <w:right w:val="single" w:sz="12" w:space="0" w:color="auto"/>
            </w:tcBorders>
            <w:shd w:val="clear" w:color="auto" w:fill="auto"/>
            <w:hideMark/>
          </w:tcPr>
          <w:p w14:paraId="12382D60" w14:textId="77777777" w:rsidR="00E2405E" w:rsidRPr="003E4055" w:rsidRDefault="00E2405E" w:rsidP="00E33D35">
            <w:pPr>
              <w:jc w:val="right"/>
              <w:textAlignment w:val="baseline"/>
            </w:pPr>
            <w:r w:rsidRPr="003E4055">
              <w:rPr>
                <w:rFonts w:ascii="Calibri" w:hAnsi="Calibri" w:cs="Calibri"/>
                <w:b/>
                <w:bCs/>
                <w:sz w:val="20"/>
                <w:szCs w:val="20"/>
              </w:rPr>
              <w:t>2 700,- Kč</w:t>
            </w:r>
            <w:r w:rsidRPr="003E4055">
              <w:rPr>
                <w:rFonts w:ascii="Calibri" w:hAnsi="Calibri" w:cs="Calibri"/>
                <w:sz w:val="20"/>
                <w:szCs w:val="20"/>
              </w:rPr>
              <w:t> </w:t>
            </w:r>
          </w:p>
        </w:tc>
        <w:tc>
          <w:tcPr>
            <w:tcW w:w="29" w:type="dxa"/>
            <w:shd w:val="clear" w:color="auto" w:fill="auto"/>
            <w:vAlign w:val="center"/>
            <w:hideMark/>
          </w:tcPr>
          <w:p w14:paraId="10317DF7" w14:textId="77777777" w:rsidR="00E2405E" w:rsidRPr="003E4055" w:rsidRDefault="00E2405E" w:rsidP="00E33D35">
            <w:pPr>
              <w:rPr>
                <w:sz w:val="20"/>
                <w:szCs w:val="20"/>
              </w:rPr>
            </w:pPr>
          </w:p>
        </w:tc>
      </w:tr>
      <w:tr w:rsidR="00D42407" w:rsidRPr="003E4055" w14:paraId="704A8A18" w14:textId="77777777" w:rsidTr="00D42407">
        <w:trPr>
          <w:trHeight w:val="300"/>
        </w:trPr>
        <w:tc>
          <w:tcPr>
            <w:tcW w:w="992" w:type="dxa"/>
            <w:tcBorders>
              <w:top w:val="single" w:sz="6" w:space="0" w:color="auto"/>
              <w:left w:val="single" w:sz="12" w:space="0" w:color="auto"/>
              <w:bottom w:val="single" w:sz="6" w:space="0" w:color="auto"/>
              <w:right w:val="single" w:sz="6" w:space="0" w:color="auto"/>
            </w:tcBorders>
            <w:shd w:val="clear" w:color="auto" w:fill="auto"/>
            <w:hideMark/>
          </w:tcPr>
          <w:p w14:paraId="61A31537" w14:textId="77777777" w:rsidR="00E2405E" w:rsidRPr="003E4055" w:rsidRDefault="00E2405E" w:rsidP="00E33D35">
            <w:pPr>
              <w:textAlignment w:val="baseline"/>
            </w:pPr>
            <w:r w:rsidRPr="003E4055">
              <w:rPr>
                <w:rFonts w:ascii="Calibri" w:hAnsi="Calibri" w:cs="Calibri"/>
                <w:sz w:val="20"/>
                <w:szCs w:val="20"/>
              </w:rPr>
              <w:t>1,21–1,30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71CFE6" w14:textId="77777777" w:rsidR="00E2405E" w:rsidRPr="003E4055" w:rsidRDefault="00E2405E" w:rsidP="00E33D35">
            <w:pPr>
              <w:textAlignment w:val="baseline"/>
            </w:pPr>
            <w:r w:rsidRPr="003E4055">
              <w:rPr>
                <w:rFonts w:ascii="Calibri" w:hAnsi="Calibri" w:cs="Calibri"/>
                <w:sz w:val="20"/>
                <w:szCs w:val="20"/>
              </w:rPr>
              <w:t>III. Kategorie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51417A21" w14:textId="77777777" w:rsidR="00E2405E" w:rsidRPr="003E4055" w:rsidRDefault="00E2405E" w:rsidP="00E33D35">
            <w:pPr>
              <w:jc w:val="right"/>
              <w:textAlignment w:val="baseline"/>
            </w:pPr>
            <w:r w:rsidRPr="003E4055">
              <w:rPr>
                <w:rFonts w:ascii="Calibri" w:hAnsi="Calibri" w:cs="Calibri"/>
                <w:sz w:val="20"/>
                <w:szCs w:val="20"/>
              </w:rPr>
              <w:t>900,- Kč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7F71A14" w14:textId="77777777" w:rsidR="00E2405E" w:rsidRPr="003E4055" w:rsidRDefault="00E2405E" w:rsidP="00E33D35">
            <w:pPr>
              <w:jc w:val="right"/>
              <w:textAlignment w:val="baseline"/>
            </w:pPr>
            <w:r w:rsidRPr="003E4055">
              <w:rPr>
                <w:rFonts w:ascii="Calibri" w:hAnsi="Calibri" w:cs="Calibri"/>
                <w:b/>
                <w:bCs/>
                <w:sz w:val="20"/>
                <w:szCs w:val="20"/>
              </w:rPr>
              <w:t>1 080,- Kč</w:t>
            </w:r>
            <w:r w:rsidRPr="003E4055">
              <w:rPr>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DB06627" w14:textId="77777777" w:rsidR="00E2405E" w:rsidRPr="003E4055" w:rsidRDefault="00E2405E" w:rsidP="00E33D35">
            <w:pPr>
              <w:textAlignment w:val="baseline"/>
            </w:pPr>
            <w:r w:rsidRPr="003E4055">
              <w:rPr>
                <w:rFonts w:ascii="Calibri" w:hAnsi="Calibri" w:cs="Calibri"/>
                <w:sz w:val="20"/>
                <w:szCs w:val="20"/>
              </w:rPr>
              <w:t>1,21–1,30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34BCDCB" w14:textId="77777777" w:rsidR="00E2405E" w:rsidRPr="003E4055" w:rsidRDefault="00E2405E" w:rsidP="00E33D35">
            <w:pPr>
              <w:textAlignment w:val="baseline"/>
            </w:pPr>
            <w:r w:rsidRPr="003E4055">
              <w:rPr>
                <w:rFonts w:ascii="Calibri" w:hAnsi="Calibri" w:cs="Calibri"/>
                <w:sz w:val="20"/>
                <w:szCs w:val="20"/>
              </w:rPr>
              <w:t>3. kategorie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E22C699" w14:textId="77777777" w:rsidR="00E2405E" w:rsidRPr="003E4055" w:rsidRDefault="00E2405E" w:rsidP="00E33D35">
            <w:pPr>
              <w:jc w:val="right"/>
              <w:textAlignment w:val="baseline"/>
            </w:pPr>
            <w:r w:rsidRPr="003E4055">
              <w:rPr>
                <w:rFonts w:ascii="Calibri" w:hAnsi="Calibri" w:cs="Calibri"/>
                <w:sz w:val="20"/>
                <w:szCs w:val="20"/>
              </w:rPr>
              <w:t>1 800,- Kč </w:t>
            </w:r>
          </w:p>
        </w:tc>
        <w:tc>
          <w:tcPr>
            <w:tcW w:w="983" w:type="dxa"/>
            <w:tcBorders>
              <w:top w:val="single" w:sz="6" w:space="0" w:color="auto"/>
              <w:left w:val="single" w:sz="6" w:space="0" w:color="auto"/>
              <w:bottom w:val="single" w:sz="6" w:space="0" w:color="auto"/>
              <w:right w:val="single" w:sz="12" w:space="0" w:color="auto"/>
            </w:tcBorders>
            <w:shd w:val="clear" w:color="auto" w:fill="auto"/>
            <w:hideMark/>
          </w:tcPr>
          <w:p w14:paraId="1729E454" w14:textId="77777777" w:rsidR="00E2405E" w:rsidRPr="003E4055" w:rsidRDefault="00E2405E" w:rsidP="00E33D35">
            <w:pPr>
              <w:jc w:val="right"/>
              <w:textAlignment w:val="baseline"/>
            </w:pPr>
            <w:r w:rsidRPr="003E4055">
              <w:rPr>
                <w:rFonts w:ascii="Calibri" w:hAnsi="Calibri" w:cs="Calibri"/>
                <w:b/>
                <w:bCs/>
                <w:sz w:val="20"/>
                <w:szCs w:val="20"/>
              </w:rPr>
              <w:t>2 160,- Kč</w:t>
            </w:r>
            <w:r w:rsidRPr="003E4055">
              <w:rPr>
                <w:rFonts w:ascii="Calibri" w:hAnsi="Calibri" w:cs="Calibri"/>
                <w:sz w:val="20"/>
                <w:szCs w:val="20"/>
              </w:rPr>
              <w:t> </w:t>
            </w:r>
          </w:p>
        </w:tc>
        <w:tc>
          <w:tcPr>
            <w:tcW w:w="29" w:type="dxa"/>
            <w:shd w:val="clear" w:color="auto" w:fill="auto"/>
            <w:vAlign w:val="center"/>
            <w:hideMark/>
          </w:tcPr>
          <w:p w14:paraId="3D293106" w14:textId="77777777" w:rsidR="00E2405E" w:rsidRPr="003E4055" w:rsidRDefault="00E2405E" w:rsidP="00E33D35">
            <w:pPr>
              <w:rPr>
                <w:sz w:val="20"/>
                <w:szCs w:val="20"/>
              </w:rPr>
            </w:pPr>
          </w:p>
        </w:tc>
      </w:tr>
      <w:tr w:rsidR="00D42407" w:rsidRPr="003E4055" w14:paraId="67A4E45E" w14:textId="77777777" w:rsidTr="00D42407">
        <w:trPr>
          <w:trHeight w:val="300"/>
        </w:trPr>
        <w:tc>
          <w:tcPr>
            <w:tcW w:w="992" w:type="dxa"/>
            <w:tcBorders>
              <w:top w:val="single" w:sz="6" w:space="0" w:color="auto"/>
              <w:left w:val="single" w:sz="12" w:space="0" w:color="auto"/>
              <w:bottom w:val="single" w:sz="6" w:space="0" w:color="auto"/>
              <w:right w:val="single" w:sz="6" w:space="0" w:color="auto"/>
            </w:tcBorders>
            <w:shd w:val="clear" w:color="auto" w:fill="auto"/>
            <w:hideMark/>
          </w:tcPr>
          <w:p w14:paraId="76A0AF87" w14:textId="77777777" w:rsidR="00E2405E" w:rsidRPr="003E4055" w:rsidRDefault="00E2405E" w:rsidP="00E33D35">
            <w:pPr>
              <w:textAlignment w:val="baseline"/>
            </w:pPr>
            <w:r w:rsidRPr="003E4055">
              <w:rPr>
                <w:rFonts w:ascii="Calibri" w:hAnsi="Calibri" w:cs="Calibri"/>
                <w:sz w:val="20"/>
                <w:szCs w:val="20"/>
              </w:rPr>
              <w:t>1,31–1,40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D7AD524" w14:textId="77777777" w:rsidR="00E2405E" w:rsidRPr="003E4055" w:rsidRDefault="00E2405E" w:rsidP="00E33D35">
            <w:pPr>
              <w:textAlignment w:val="baseline"/>
            </w:pPr>
            <w:r w:rsidRPr="003E4055">
              <w:rPr>
                <w:rFonts w:ascii="Calibri" w:hAnsi="Calibri" w:cs="Calibri"/>
                <w:sz w:val="20"/>
                <w:szCs w:val="20"/>
              </w:rPr>
              <w:t>IV. kategorie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3C4F8CBC" w14:textId="77777777" w:rsidR="00E2405E" w:rsidRPr="003E4055" w:rsidRDefault="00E2405E" w:rsidP="00E33D35">
            <w:pPr>
              <w:jc w:val="right"/>
              <w:textAlignment w:val="baseline"/>
            </w:pPr>
            <w:r w:rsidRPr="003E4055">
              <w:rPr>
                <w:rFonts w:ascii="Calibri" w:hAnsi="Calibri" w:cs="Calibri"/>
                <w:sz w:val="20"/>
                <w:szCs w:val="20"/>
              </w:rPr>
              <w:t>680,- Kč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2D6ED26" w14:textId="77777777" w:rsidR="00E2405E" w:rsidRPr="003E4055" w:rsidRDefault="00E2405E" w:rsidP="00E33D35">
            <w:pPr>
              <w:jc w:val="right"/>
              <w:textAlignment w:val="baseline"/>
            </w:pPr>
            <w:r w:rsidRPr="003E4055">
              <w:rPr>
                <w:rFonts w:ascii="Calibri" w:hAnsi="Calibri" w:cs="Calibri"/>
                <w:b/>
                <w:bCs/>
                <w:sz w:val="20"/>
                <w:szCs w:val="20"/>
              </w:rPr>
              <w:t>810,- Kč</w:t>
            </w:r>
            <w:r w:rsidRPr="003E4055">
              <w:rPr>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A54B761" w14:textId="77777777" w:rsidR="00E2405E" w:rsidRPr="003E4055" w:rsidRDefault="00E2405E" w:rsidP="00E33D35">
            <w:pPr>
              <w:textAlignment w:val="baseline"/>
            </w:pPr>
            <w:r w:rsidRPr="003E4055">
              <w:rPr>
                <w:rFonts w:ascii="Calibri" w:hAnsi="Calibri" w:cs="Calibri"/>
                <w:sz w:val="20"/>
                <w:szCs w:val="20"/>
              </w:rPr>
              <w:t>1,31–1,40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F0BBF48" w14:textId="77777777" w:rsidR="00E2405E" w:rsidRPr="003E4055" w:rsidRDefault="00E2405E" w:rsidP="00E33D35">
            <w:pPr>
              <w:textAlignment w:val="baseline"/>
            </w:pPr>
            <w:r w:rsidRPr="003E4055">
              <w:rPr>
                <w:rFonts w:ascii="Calibri" w:hAnsi="Calibri" w:cs="Calibri"/>
                <w:sz w:val="20"/>
                <w:szCs w:val="20"/>
              </w:rPr>
              <w:t>4. kategorie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0B60C17" w14:textId="77777777" w:rsidR="00E2405E" w:rsidRPr="003E4055" w:rsidRDefault="00E2405E" w:rsidP="00E33D35">
            <w:pPr>
              <w:jc w:val="right"/>
              <w:textAlignment w:val="baseline"/>
            </w:pPr>
            <w:r w:rsidRPr="003E4055">
              <w:rPr>
                <w:rFonts w:ascii="Calibri" w:hAnsi="Calibri" w:cs="Calibri"/>
                <w:sz w:val="20"/>
                <w:szCs w:val="20"/>
              </w:rPr>
              <w:t>1 350,- Kč </w:t>
            </w:r>
          </w:p>
        </w:tc>
        <w:tc>
          <w:tcPr>
            <w:tcW w:w="983" w:type="dxa"/>
            <w:tcBorders>
              <w:top w:val="single" w:sz="6" w:space="0" w:color="auto"/>
              <w:left w:val="single" w:sz="6" w:space="0" w:color="auto"/>
              <w:bottom w:val="single" w:sz="6" w:space="0" w:color="auto"/>
              <w:right w:val="single" w:sz="12" w:space="0" w:color="auto"/>
            </w:tcBorders>
            <w:shd w:val="clear" w:color="auto" w:fill="auto"/>
            <w:hideMark/>
          </w:tcPr>
          <w:p w14:paraId="22FAAD84" w14:textId="77777777" w:rsidR="00E2405E" w:rsidRPr="003E4055" w:rsidRDefault="00E2405E" w:rsidP="00E33D35">
            <w:pPr>
              <w:jc w:val="right"/>
              <w:textAlignment w:val="baseline"/>
            </w:pPr>
            <w:r w:rsidRPr="003E4055">
              <w:rPr>
                <w:rFonts w:ascii="Calibri" w:hAnsi="Calibri" w:cs="Calibri"/>
                <w:b/>
                <w:bCs/>
                <w:sz w:val="20"/>
                <w:szCs w:val="20"/>
              </w:rPr>
              <w:t>1 620,- Kč</w:t>
            </w:r>
            <w:r w:rsidRPr="003E4055">
              <w:rPr>
                <w:rFonts w:ascii="Calibri" w:hAnsi="Calibri" w:cs="Calibri"/>
                <w:sz w:val="20"/>
                <w:szCs w:val="20"/>
              </w:rPr>
              <w:t> </w:t>
            </w:r>
          </w:p>
        </w:tc>
        <w:tc>
          <w:tcPr>
            <w:tcW w:w="29" w:type="dxa"/>
            <w:shd w:val="clear" w:color="auto" w:fill="auto"/>
            <w:vAlign w:val="center"/>
            <w:hideMark/>
          </w:tcPr>
          <w:p w14:paraId="05DF6EA8" w14:textId="77777777" w:rsidR="00E2405E" w:rsidRPr="003E4055" w:rsidRDefault="00E2405E" w:rsidP="00E33D35">
            <w:pPr>
              <w:rPr>
                <w:sz w:val="20"/>
                <w:szCs w:val="20"/>
              </w:rPr>
            </w:pPr>
          </w:p>
        </w:tc>
      </w:tr>
      <w:tr w:rsidR="00D42407" w:rsidRPr="003E4055" w14:paraId="7CC09EB2" w14:textId="77777777" w:rsidTr="00D42407">
        <w:trPr>
          <w:trHeight w:val="300"/>
        </w:trPr>
        <w:tc>
          <w:tcPr>
            <w:tcW w:w="992" w:type="dxa"/>
            <w:tcBorders>
              <w:top w:val="single" w:sz="6" w:space="0" w:color="auto"/>
              <w:left w:val="single" w:sz="12" w:space="0" w:color="auto"/>
              <w:bottom w:val="single" w:sz="12" w:space="0" w:color="auto"/>
              <w:right w:val="single" w:sz="6" w:space="0" w:color="auto"/>
            </w:tcBorders>
            <w:shd w:val="clear" w:color="auto" w:fill="auto"/>
            <w:hideMark/>
          </w:tcPr>
          <w:p w14:paraId="3BD9D2F9" w14:textId="77777777" w:rsidR="00E2405E" w:rsidRPr="003E4055" w:rsidRDefault="00E2405E" w:rsidP="00E33D35">
            <w:pPr>
              <w:textAlignment w:val="baseline"/>
            </w:pPr>
            <w:r w:rsidRPr="003E4055">
              <w:rPr>
                <w:rFonts w:ascii="Calibri" w:hAnsi="Calibri" w:cs="Calibri"/>
                <w:sz w:val="20"/>
                <w:szCs w:val="20"/>
              </w:rPr>
              <w:t>1,41–1,50 </w:t>
            </w:r>
          </w:p>
        </w:tc>
        <w:tc>
          <w:tcPr>
            <w:tcW w:w="1134" w:type="dxa"/>
            <w:tcBorders>
              <w:top w:val="single" w:sz="6" w:space="0" w:color="auto"/>
              <w:left w:val="single" w:sz="6" w:space="0" w:color="auto"/>
              <w:bottom w:val="single" w:sz="12" w:space="0" w:color="auto"/>
              <w:right w:val="single" w:sz="6" w:space="0" w:color="auto"/>
            </w:tcBorders>
            <w:shd w:val="clear" w:color="auto" w:fill="auto"/>
            <w:hideMark/>
          </w:tcPr>
          <w:p w14:paraId="2E7F78B8" w14:textId="77777777" w:rsidR="00E2405E" w:rsidRPr="003E4055" w:rsidRDefault="00E2405E" w:rsidP="00E33D35">
            <w:pPr>
              <w:textAlignment w:val="baseline"/>
            </w:pPr>
            <w:r w:rsidRPr="003E4055">
              <w:rPr>
                <w:rFonts w:ascii="Calibri" w:hAnsi="Calibri" w:cs="Calibri"/>
                <w:sz w:val="20"/>
                <w:szCs w:val="20"/>
              </w:rPr>
              <w:t>V. kategorie </w:t>
            </w:r>
          </w:p>
        </w:tc>
        <w:tc>
          <w:tcPr>
            <w:tcW w:w="993" w:type="dxa"/>
            <w:tcBorders>
              <w:top w:val="single" w:sz="6" w:space="0" w:color="auto"/>
              <w:left w:val="single" w:sz="6" w:space="0" w:color="auto"/>
              <w:bottom w:val="single" w:sz="12" w:space="0" w:color="auto"/>
              <w:right w:val="single" w:sz="6" w:space="0" w:color="auto"/>
            </w:tcBorders>
            <w:shd w:val="clear" w:color="auto" w:fill="auto"/>
            <w:hideMark/>
          </w:tcPr>
          <w:p w14:paraId="6B46F1A6" w14:textId="77777777" w:rsidR="00E2405E" w:rsidRPr="003E4055" w:rsidRDefault="00E2405E" w:rsidP="00E33D35">
            <w:pPr>
              <w:jc w:val="right"/>
              <w:textAlignment w:val="baseline"/>
            </w:pPr>
            <w:r w:rsidRPr="003E4055">
              <w:rPr>
                <w:rFonts w:ascii="Calibri" w:hAnsi="Calibri" w:cs="Calibri"/>
                <w:sz w:val="20"/>
                <w:szCs w:val="20"/>
              </w:rPr>
              <w:t>450,- Kč </w:t>
            </w:r>
          </w:p>
        </w:tc>
        <w:tc>
          <w:tcPr>
            <w:tcW w:w="992" w:type="dxa"/>
            <w:tcBorders>
              <w:top w:val="single" w:sz="6" w:space="0" w:color="auto"/>
              <w:left w:val="single" w:sz="6" w:space="0" w:color="auto"/>
              <w:bottom w:val="single" w:sz="12" w:space="0" w:color="auto"/>
              <w:right w:val="single" w:sz="6" w:space="0" w:color="auto"/>
            </w:tcBorders>
            <w:shd w:val="clear" w:color="auto" w:fill="auto"/>
            <w:hideMark/>
          </w:tcPr>
          <w:p w14:paraId="1BB16019" w14:textId="77777777" w:rsidR="00E2405E" w:rsidRPr="003E4055" w:rsidRDefault="00E2405E" w:rsidP="00E33D35">
            <w:pPr>
              <w:jc w:val="right"/>
              <w:textAlignment w:val="baseline"/>
            </w:pPr>
            <w:r w:rsidRPr="003E4055">
              <w:rPr>
                <w:rFonts w:ascii="Calibri" w:hAnsi="Calibri" w:cs="Calibri"/>
                <w:b/>
                <w:bCs/>
                <w:sz w:val="20"/>
                <w:szCs w:val="20"/>
              </w:rPr>
              <w:t>540,- Kč</w:t>
            </w:r>
            <w:r w:rsidRPr="003E4055">
              <w:rPr>
                <w:rFonts w:ascii="Calibri" w:hAnsi="Calibri" w:cs="Calibri"/>
                <w:sz w:val="20"/>
                <w:szCs w:val="20"/>
              </w:rPr>
              <w:t> </w:t>
            </w:r>
          </w:p>
        </w:tc>
        <w:tc>
          <w:tcPr>
            <w:tcW w:w="1134" w:type="dxa"/>
            <w:tcBorders>
              <w:top w:val="single" w:sz="6" w:space="0" w:color="auto"/>
              <w:left w:val="single" w:sz="6" w:space="0" w:color="auto"/>
              <w:bottom w:val="single" w:sz="12" w:space="0" w:color="auto"/>
              <w:right w:val="single" w:sz="6" w:space="0" w:color="auto"/>
            </w:tcBorders>
            <w:shd w:val="clear" w:color="auto" w:fill="auto"/>
            <w:hideMark/>
          </w:tcPr>
          <w:p w14:paraId="7EC05D0B" w14:textId="77777777" w:rsidR="00E2405E" w:rsidRPr="003E4055" w:rsidRDefault="00E2405E" w:rsidP="00E33D35">
            <w:pPr>
              <w:textAlignment w:val="baseline"/>
            </w:pPr>
            <w:r w:rsidRPr="003E4055">
              <w:rPr>
                <w:rFonts w:ascii="Calibri" w:hAnsi="Calibri" w:cs="Calibri"/>
                <w:sz w:val="20"/>
                <w:szCs w:val="20"/>
              </w:rPr>
              <w:t>1,41–1,50 </w:t>
            </w:r>
          </w:p>
        </w:tc>
        <w:tc>
          <w:tcPr>
            <w:tcW w:w="1134" w:type="dxa"/>
            <w:tcBorders>
              <w:top w:val="single" w:sz="6" w:space="0" w:color="auto"/>
              <w:left w:val="single" w:sz="6" w:space="0" w:color="auto"/>
              <w:bottom w:val="single" w:sz="12" w:space="0" w:color="auto"/>
              <w:right w:val="single" w:sz="6" w:space="0" w:color="auto"/>
            </w:tcBorders>
            <w:shd w:val="clear" w:color="auto" w:fill="auto"/>
            <w:hideMark/>
          </w:tcPr>
          <w:p w14:paraId="34BE7784" w14:textId="77777777" w:rsidR="00E2405E" w:rsidRPr="003E4055" w:rsidRDefault="00E2405E" w:rsidP="00E33D35">
            <w:pPr>
              <w:textAlignment w:val="baseline"/>
            </w:pPr>
            <w:r w:rsidRPr="003E4055">
              <w:rPr>
                <w:rFonts w:ascii="Calibri" w:hAnsi="Calibri" w:cs="Calibri"/>
                <w:sz w:val="20"/>
                <w:szCs w:val="20"/>
              </w:rPr>
              <w:t>5. kategorie </w:t>
            </w:r>
          </w:p>
        </w:tc>
        <w:tc>
          <w:tcPr>
            <w:tcW w:w="1276" w:type="dxa"/>
            <w:tcBorders>
              <w:top w:val="single" w:sz="6" w:space="0" w:color="auto"/>
              <w:left w:val="single" w:sz="6" w:space="0" w:color="auto"/>
              <w:bottom w:val="single" w:sz="12" w:space="0" w:color="auto"/>
              <w:right w:val="single" w:sz="6" w:space="0" w:color="auto"/>
            </w:tcBorders>
            <w:shd w:val="clear" w:color="auto" w:fill="auto"/>
            <w:hideMark/>
          </w:tcPr>
          <w:p w14:paraId="09FBDAFF" w14:textId="77777777" w:rsidR="00E2405E" w:rsidRPr="003E4055" w:rsidRDefault="00E2405E" w:rsidP="00E33D35">
            <w:pPr>
              <w:jc w:val="right"/>
              <w:textAlignment w:val="baseline"/>
            </w:pPr>
            <w:r w:rsidRPr="003E4055">
              <w:rPr>
                <w:rFonts w:ascii="Calibri" w:hAnsi="Calibri" w:cs="Calibri"/>
                <w:sz w:val="20"/>
                <w:szCs w:val="20"/>
              </w:rPr>
              <w:t>900,- Kč </w:t>
            </w:r>
          </w:p>
        </w:tc>
        <w:tc>
          <w:tcPr>
            <w:tcW w:w="983" w:type="dxa"/>
            <w:tcBorders>
              <w:top w:val="single" w:sz="6" w:space="0" w:color="auto"/>
              <w:left w:val="single" w:sz="6" w:space="0" w:color="auto"/>
              <w:bottom w:val="single" w:sz="12" w:space="0" w:color="auto"/>
              <w:right w:val="single" w:sz="12" w:space="0" w:color="auto"/>
            </w:tcBorders>
            <w:shd w:val="clear" w:color="auto" w:fill="auto"/>
            <w:hideMark/>
          </w:tcPr>
          <w:p w14:paraId="1E0D2C86" w14:textId="77777777" w:rsidR="00E2405E" w:rsidRPr="003E4055" w:rsidRDefault="00E2405E" w:rsidP="00E33D35">
            <w:pPr>
              <w:jc w:val="right"/>
              <w:textAlignment w:val="baseline"/>
            </w:pPr>
            <w:r w:rsidRPr="003E4055">
              <w:rPr>
                <w:rFonts w:ascii="Calibri" w:hAnsi="Calibri" w:cs="Calibri"/>
                <w:b/>
                <w:bCs/>
                <w:sz w:val="20"/>
                <w:szCs w:val="20"/>
              </w:rPr>
              <w:t>1 080,- Kč</w:t>
            </w:r>
            <w:r w:rsidRPr="003E4055">
              <w:rPr>
                <w:rFonts w:ascii="Calibri" w:hAnsi="Calibri" w:cs="Calibri"/>
                <w:sz w:val="20"/>
                <w:szCs w:val="20"/>
              </w:rPr>
              <w:t> </w:t>
            </w:r>
          </w:p>
        </w:tc>
        <w:tc>
          <w:tcPr>
            <w:tcW w:w="29" w:type="dxa"/>
            <w:shd w:val="clear" w:color="auto" w:fill="auto"/>
            <w:vAlign w:val="center"/>
            <w:hideMark/>
          </w:tcPr>
          <w:p w14:paraId="7A71D9E2" w14:textId="77777777" w:rsidR="00E2405E" w:rsidRPr="003E4055" w:rsidRDefault="00E2405E" w:rsidP="00E33D35">
            <w:pPr>
              <w:rPr>
                <w:sz w:val="20"/>
                <w:szCs w:val="20"/>
              </w:rPr>
            </w:pPr>
          </w:p>
        </w:tc>
      </w:tr>
    </w:tbl>
    <w:p w14:paraId="1A22DFF8" w14:textId="249807FC" w:rsidR="0034131B" w:rsidRDefault="0034131B" w:rsidP="00DC38D6">
      <w:pPr>
        <w:pStyle w:val="paragraph"/>
        <w:spacing w:before="0" w:beforeAutospacing="0" w:after="0" w:afterAutospacing="0"/>
        <w:jc w:val="both"/>
        <w:textAlignment w:val="baseline"/>
        <w:rPr>
          <w:rStyle w:val="eop"/>
          <w:rFonts w:ascii="Open Sans" w:hAnsi="Open Sans" w:cs="Open Sans"/>
          <w:sz w:val="22"/>
          <w:szCs w:val="22"/>
        </w:rPr>
      </w:pPr>
    </w:p>
    <w:p w14:paraId="457C8781" w14:textId="77777777" w:rsidR="00E2405E" w:rsidRPr="00E2405E" w:rsidRDefault="00E2405E" w:rsidP="00E2405E">
      <w:pPr>
        <w:ind w:left="720"/>
        <w:jc w:val="both"/>
        <w:textAlignment w:val="baseline"/>
        <w:rPr>
          <w:rFonts w:ascii="Open Sans" w:hAnsi="Open Sans" w:cs="Open Sans"/>
          <w:sz w:val="18"/>
          <w:szCs w:val="18"/>
        </w:rPr>
      </w:pPr>
      <w:r w:rsidRPr="00E2405E">
        <w:rPr>
          <w:rFonts w:ascii="Open Sans" w:hAnsi="Open Sans" w:cs="Open Sans"/>
          <w:sz w:val="22"/>
          <w:szCs w:val="22"/>
        </w:rPr>
        <w:t>Prospěchové stipendium v akademickém roce 2023–24 studentům 2. ročníků NSP </w:t>
      </w:r>
      <w:r w:rsidRPr="00E2405E">
        <w:rPr>
          <w:rFonts w:ascii="Open Sans" w:hAnsi="Open Sans" w:cs="Open Sans"/>
          <w:i/>
          <w:iCs/>
          <w:sz w:val="22"/>
          <w:szCs w:val="22"/>
        </w:rPr>
        <w:t>Stavební inženýrství</w:t>
      </w:r>
      <w:r w:rsidRPr="00E2405E">
        <w:rPr>
          <w:rFonts w:ascii="Open Sans" w:hAnsi="Open Sans" w:cs="Open Sans"/>
          <w:sz w:val="22"/>
          <w:szCs w:val="22"/>
        </w:rPr>
        <w:t xml:space="preserve">, NSP </w:t>
      </w:r>
      <w:r w:rsidRPr="00E2405E">
        <w:rPr>
          <w:rFonts w:ascii="Open Sans" w:hAnsi="Open Sans" w:cs="Open Sans"/>
          <w:i/>
          <w:iCs/>
          <w:sz w:val="22"/>
          <w:szCs w:val="22"/>
        </w:rPr>
        <w:t>Městské inženýrství</w:t>
      </w:r>
      <w:r w:rsidRPr="00E2405E">
        <w:rPr>
          <w:rFonts w:ascii="Open Sans" w:hAnsi="Open Sans" w:cs="Open Sans"/>
          <w:sz w:val="22"/>
          <w:szCs w:val="22"/>
        </w:rPr>
        <w:t xml:space="preserve"> a NSP </w:t>
      </w:r>
      <w:r w:rsidRPr="00E2405E">
        <w:rPr>
          <w:rFonts w:ascii="Open Sans" w:hAnsi="Open Sans" w:cs="Open Sans"/>
          <w:i/>
          <w:iCs/>
          <w:sz w:val="22"/>
          <w:szCs w:val="22"/>
        </w:rPr>
        <w:t>Environmentálně vyspělé budovy</w:t>
      </w:r>
      <w:r w:rsidRPr="00E2405E">
        <w:rPr>
          <w:rFonts w:ascii="Open Sans" w:hAnsi="Open Sans" w:cs="Open Sans"/>
          <w:sz w:val="22"/>
          <w:szCs w:val="22"/>
        </w:rPr>
        <w:t xml:space="preserve"> bude udělováno po dobu 5 měsíců, </w:t>
      </w:r>
    </w:p>
    <w:p w14:paraId="55673894" w14:textId="62A752C2" w:rsidR="00E2405E" w:rsidRPr="00E2405E" w:rsidRDefault="00E2405E" w:rsidP="00E2405E">
      <w:pPr>
        <w:ind w:left="720"/>
        <w:jc w:val="both"/>
        <w:textAlignment w:val="baseline"/>
        <w:rPr>
          <w:rFonts w:ascii="Open Sans" w:hAnsi="Open Sans" w:cs="Open Sans"/>
          <w:sz w:val="18"/>
          <w:szCs w:val="18"/>
        </w:rPr>
      </w:pPr>
      <w:r w:rsidRPr="00E2405E">
        <w:rPr>
          <w:rFonts w:ascii="Open Sans" w:hAnsi="Open Sans" w:cs="Open Sans"/>
          <w:sz w:val="22"/>
          <w:szCs w:val="22"/>
        </w:rPr>
        <w:t>Mimořádné stipendium na konci roku 2023 bude vyplaceno studentům 2. ročníků NSP </w:t>
      </w:r>
      <w:r w:rsidRPr="00E2405E">
        <w:rPr>
          <w:rFonts w:ascii="Open Sans" w:hAnsi="Open Sans" w:cs="Open Sans"/>
          <w:i/>
          <w:iCs/>
          <w:sz w:val="22"/>
          <w:szCs w:val="22"/>
        </w:rPr>
        <w:t>Stavební inženýrství</w:t>
      </w:r>
      <w:r w:rsidRPr="00E2405E">
        <w:rPr>
          <w:rFonts w:ascii="Open Sans" w:hAnsi="Open Sans" w:cs="Open Sans"/>
          <w:sz w:val="22"/>
          <w:szCs w:val="22"/>
        </w:rPr>
        <w:t xml:space="preserve">, NSP </w:t>
      </w:r>
      <w:r w:rsidRPr="00E2405E">
        <w:rPr>
          <w:rFonts w:ascii="Open Sans" w:hAnsi="Open Sans" w:cs="Open Sans"/>
          <w:i/>
          <w:iCs/>
          <w:sz w:val="22"/>
          <w:szCs w:val="22"/>
        </w:rPr>
        <w:t>Městské inženýrství</w:t>
      </w:r>
      <w:r w:rsidRPr="00E2405E">
        <w:rPr>
          <w:rFonts w:ascii="Open Sans" w:hAnsi="Open Sans" w:cs="Open Sans"/>
          <w:sz w:val="22"/>
          <w:szCs w:val="22"/>
        </w:rPr>
        <w:t xml:space="preserve"> a NSP </w:t>
      </w:r>
      <w:r w:rsidRPr="00E2405E">
        <w:rPr>
          <w:rFonts w:ascii="Open Sans" w:hAnsi="Open Sans" w:cs="Open Sans"/>
          <w:i/>
          <w:iCs/>
          <w:sz w:val="22"/>
          <w:szCs w:val="22"/>
        </w:rPr>
        <w:t>Environmentálně vyspělé budovy</w:t>
      </w:r>
      <w:r w:rsidRPr="00E2405E">
        <w:rPr>
          <w:rFonts w:ascii="Open Sans" w:hAnsi="Open Sans" w:cs="Open Sans"/>
          <w:sz w:val="22"/>
          <w:szCs w:val="22"/>
        </w:rPr>
        <w:t>, kteří tento semestr pobírají prospěchové stipendium, ve výši 2měsíčních stipendií příslušné kategorie, </w:t>
      </w:r>
    </w:p>
    <w:p w14:paraId="73F26200" w14:textId="77777777" w:rsidR="00E2405E" w:rsidRPr="00E2405E" w:rsidRDefault="00E2405E" w:rsidP="00E2405E">
      <w:pPr>
        <w:ind w:left="705"/>
        <w:jc w:val="both"/>
        <w:textAlignment w:val="baseline"/>
        <w:rPr>
          <w:rFonts w:ascii="Open Sans" w:hAnsi="Open Sans" w:cs="Open Sans"/>
          <w:sz w:val="18"/>
          <w:szCs w:val="18"/>
        </w:rPr>
      </w:pPr>
      <w:r w:rsidRPr="00E2405E">
        <w:rPr>
          <w:rFonts w:ascii="Open Sans" w:hAnsi="Open Sans" w:cs="Open Sans"/>
          <w:sz w:val="22"/>
          <w:szCs w:val="22"/>
        </w:rPr>
        <w:t xml:space="preserve">Mimořádné stipendium studentům posledního ročníku bude uděleno studentům, kteří pobírají prospěchové stipendium v posledním roce svého studia v bakalářských nebo navazujících magisterských studijních programech. V případě bakalářského </w:t>
      </w:r>
      <w:r w:rsidRPr="00E2405E">
        <w:rPr>
          <w:rFonts w:ascii="Open Sans" w:hAnsi="Open Sans" w:cs="Open Sans"/>
          <w:sz w:val="22"/>
          <w:szCs w:val="22"/>
        </w:rPr>
        <w:lastRenderedPageBreak/>
        <w:t>studia je stanovena výše mimořádného stipendia do 1 000,- Kč, v případě navazujícího magisterského studia do 1 500,- Kč. </w:t>
      </w:r>
    </w:p>
    <w:p w14:paraId="777727C9" w14:textId="62AC4E23" w:rsidR="00E2405E" w:rsidRDefault="00E2405E" w:rsidP="008174E2">
      <w:pPr>
        <w:pStyle w:val="paragraph"/>
        <w:numPr>
          <w:ilvl w:val="0"/>
          <w:numId w:val="12"/>
        </w:numPr>
        <w:spacing w:before="0" w:beforeAutospacing="0" w:after="0" w:afterAutospacing="0"/>
        <w:jc w:val="both"/>
        <w:textAlignment w:val="baseline"/>
        <w:rPr>
          <w:rStyle w:val="eop"/>
          <w:rFonts w:ascii="Open Sans" w:hAnsi="Open Sans" w:cs="Open Sans"/>
          <w:sz w:val="22"/>
          <w:szCs w:val="22"/>
        </w:rPr>
      </w:pPr>
      <w:r w:rsidRPr="00E2405E">
        <w:rPr>
          <w:rStyle w:val="eop"/>
          <w:rFonts w:ascii="Open Sans" w:hAnsi="Open Sans" w:cs="Open Sans"/>
          <w:sz w:val="22"/>
          <w:szCs w:val="22"/>
        </w:rPr>
        <w:t xml:space="preserve">Stipendium TOP 500 – kritéria pro rozdělení peněz na stipendia TOP 500 na fakulty. Tento postup bude aplikován pouze v roce 2023, </w:t>
      </w:r>
      <w:r w:rsidRPr="00BB2D2F">
        <w:rPr>
          <w:rStyle w:val="eop"/>
          <w:rFonts w:ascii="Open Sans" w:hAnsi="Open Sans" w:cs="Open Sans"/>
          <w:sz w:val="22"/>
          <w:szCs w:val="22"/>
        </w:rPr>
        <w:t>v další letech tato stipendia nebudou vyplácena z centrálních zdrojů VUT. Na</w:t>
      </w:r>
      <w:r w:rsidRPr="00E2405E">
        <w:rPr>
          <w:rStyle w:val="eop"/>
          <w:rFonts w:ascii="Open Sans" w:hAnsi="Open Sans" w:cs="Open Sans"/>
          <w:sz w:val="22"/>
          <w:szCs w:val="22"/>
        </w:rPr>
        <w:t xml:space="preserve"> Fast VUT bude celkem 95 nejlepších studentů 2. ročníků BSP, kteří řádně ukončili 1. ročník bakalářského studia akademického roku 2022–23 a byli zapsáni do 2. ročníku akademického roku 2023–24. Na každého oceněného byla poskytnuta částka 6 000 Kč.</w:t>
      </w:r>
    </w:p>
    <w:p w14:paraId="073E7A9F" w14:textId="32406DB7" w:rsidR="00D42407" w:rsidRDefault="005D6DEF" w:rsidP="008174E2">
      <w:pPr>
        <w:pStyle w:val="paragraph"/>
        <w:numPr>
          <w:ilvl w:val="0"/>
          <w:numId w:val="12"/>
        </w:numPr>
        <w:spacing w:before="0" w:beforeAutospacing="0" w:after="0" w:afterAutospacing="0"/>
        <w:jc w:val="both"/>
        <w:textAlignment w:val="baseline"/>
        <w:rPr>
          <w:rStyle w:val="eop"/>
          <w:rFonts w:ascii="Open Sans" w:hAnsi="Open Sans" w:cs="Open Sans"/>
          <w:sz w:val="22"/>
          <w:szCs w:val="22"/>
        </w:rPr>
      </w:pPr>
      <w:r w:rsidRPr="005D6DEF">
        <w:rPr>
          <w:rStyle w:val="eop"/>
          <w:rFonts w:ascii="Open Sans" w:hAnsi="Open Sans" w:cs="Open Sans"/>
          <w:sz w:val="22"/>
          <w:szCs w:val="22"/>
        </w:rPr>
        <w:t xml:space="preserve">Podkladové materiály k žádosti o doplnění institucionální akreditace o oblast vzdělávání </w:t>
      </w:r>
      <w:r w:rsidR="00E42E87">
        <w:rPr>
          <w:rStyle w:val="eop"/>
          <w:rFonts w:ascii="Open Sans" w:hAnsi="Open Sans" w:cs="Open Sans"/>
          <w:sz w:val="22"/>
          <w:szCs w:val="22"/>
        </w:rPr>
        <w:t>Doprava</w:t>
      </w:r>
      <w:r w:rsidRPr="005D6DEF">
        <w:rPr>
          <w:rStyle w:val="eop"/>
          <w:rFonts w:ascii="Open Sans" w:hAnsi="Open Sans" w:cs="Open Sans"/>
          <w:b/>
          <w:bCs/>
          <w:sz w:val="22"/>
          <w:szCs w:val="22"/>
        </w:rPr>
        <w:t>.</w:t>
      </w:r>
      <w:r w:rsidRPr="005D6DEF">
        <w:rPr>
          <w:rStyle w:val="eop"/>
          <w:rFonts w:ascii="Open Sans" w:hAnsi="Open Sans" w:cs="Open Sans"/>
          <w:sz w:val="22"/>
          <w:szCs w:val="22"/>
        </w:rPr>
        <w:t xml:space="preserve"> </w:t>
      </w:r>
      <w:r>
        <w:rPr>
          <w:rStyle w:val="eop"/>
          <w:rFonts w:ascii="Open Sans" w:hAnsi="Open Sans" w:cs="Open Sans"/>
          <w:sz w:val="22"/>
          <w:szCs w:val="22"/>
        </w:rPr>
        <w:t>Jmenný n</w:t>
      </w:r>
      <w:r w:rsidRPr="005D6DEF">
        <w:rPr>
          <w:rStyle w:val="eop"/>
          <w:rFonts w:ascii="Open Sans" w:hAnsi="Open Sans" w:cs="Open Sans"/>
          <w:sz w:val="22"/>
          <w:szCs w:val="22"/>
        </w:rPr>
        <w:t xml:space="preserve">ávrh na </w:t>
      </w:r>
      <w:r w:rsidRPr="005D6DEF">
        <w:rPr>
          <w:rStyle w:val="eop"/>
          <w:rFonts w:ascii="Open Sans" w:hAnsi="Open Sans" w:cs="Open Sans"/>
          <w:i/>
          <w:iCs/>
          <w:sz w:val="22"/>
          <w:szCs w:val="22"/>
        </w:rPr>
        <w:t>klíčové pracovníky</w:t>
      </w:r>
      <w:r w:rsidRPr="005D6DEF">
        <w:rPr>
          <w:rStyle w:val="eop"/>
          <w:rFonts w:ascii="Open Sans" w:hAnsi="Open Sans" w:cs="Open Sans"/>
          <w:sz w:val="22"/>
          <w:szCs w:val="22"/>
        </w:rPr>
        <w:t xml:space="preserve"> – klíčových profesorů, docentů a případně dalších akademických nebo vědeckých pracovníků – za FAST VUT byl odeslán na FSI VUT.</w:t>
      </w:r>
    </w:p>
    <w:p w14:paraId="6200B01B" w14:textId="4048F5F8" w:rsidR="005D6DEF" w:rsidRDefault="005D6DEF" w:rsidP="008174E2">
      <w:pPr>
        <w:pStyle w:val="paragraph"/>
        <w:numPr>
          <w:ilvl w:val="0"/>
          <w:numId w:val="12"/>
        </w:numPr>
        <w:spacing w:before="0" w:beforeAutospacing="0" w:after="0" w:afterAutospacing="0"/>
        <w:jc w:val="both"/>
        <w:textAlignment w:val="baseline"/>
        <w:rPr>
          <w:rStyle w:val="eop"/>
          <w:rFonts w:ascii="Open Sans" w:hAnsi="Open Sans" w:cs="Open Sans"/>
          <w:sz w:val="22"/>
          <w:szCs w:val="22"/>
        </w:rPr>
      </w:pPr>
      <w:r w:rsidRPr="005D6DEF">
        <w:rPr>
          <w:rStyle w:val="eop"/>
          <w:rFonts w:ascii="Open Sans" w:hAnsi="Open Sans" w:cs="Open Sans"/>
          <w:sz w:val="22"/>
          <w:szCs w:val="22"/>
        </w:rPr>
        <w:t xml:space="preserve">Do 30. 11. 2023 probíhala volba studijní specializace studentů BSP </w:t>
      </w:r>
      <w:r w:rsidRPr="005D6DEF">
        <w:rPr>
          <w:rStyle w:val="eop"/>
          <w:rFonts w:ascii="Open Sans" w:hAnsi="Open Sans" w:cs="Open Sans"/>
          <w:i/>
          <w:iCs/>
          <w:sz w:val="22"/>
          <w:szCs w:val="22"/>
        </w:rPr>
        <w:t>Stavební inženýrství</w:t>
      </w:r>
      <w:r w:rsidRPr="005D6DEF">
        <w:rPr>
          <w:rStyle w:val="eop"/>
          <w:rFonts w:ascii="Open Sans" w:hAnsi="Open Sans" w:cs="Open Sans"/>
          <w:sz w:val="22"/>
          <w:szCs w:val="22"/>
        </w:rPr>
        <w:t xml:space="preserve"> v prezenční formě studia. Volbu provedlo 336 studentů z 336. Tabulka níže uvádí počty objednávek jednotlivých studijních specializací.</w:t>
      </w:r>
    </w:p>
    <w:p w14:paraId="129181C0" w14:textId="77777777" w:rsidR="005D6DEF" w:rsidRPr="00E2405E" w:rsidRDefault="005D6DEF" w:rsidP="00E70835">
      <w:pPr>
        <w:pStyle w:val="paragraph"/>
        <w:spacing w:before="0" w:beforeAutospacing="0" w:after="0" w:afterAutospacing="0"/>
        <w:jc w:val="both"/>
        <w:textAlignment w:val="baseline"/>
        <w:rPr>
          <w:rStyle w:val="eop"/>
          <w:rFonts w:ascii="Open Sans" w:hAnsi="Open Sans" w:cs="Open Sans"/>
          <w:sz w:val="22"/>
          <w:szCs w:val="22"/>
        </w:rPr>
      </w:pPr>
    </w:p>
    <w:p w14:paraId="48013313" w14:textId="77777777" w:rsidR="005D6DEF" w:rsidRPr="003E4055" w:rsidRDefault="005D6DEF" w:rsidP="005D6DEF">
      <w:pPr>
        <w:jc w:val="center"/>
        <w:textAlignment w:val="baseline"/>
        <w:rPr>
          <w:rFonts w:ascii="Segoe UI" w:hAnsi="Segoe UI" w:cs="Segoe UI"/>
          <w:sz w:val="18"/>
          <w:szCs w:val="18"/>
        </w:rPr>
      </w:pPr>
      <w:r w:rsidRPr="003E4055">
        <w:rPr>
          <w:rFonts w:ascii="Calibri" w:hAnsi="Calibri" w:cs="Calibri"/>
          <w:b/>
          <w:bCs/>
        </w:rPr>
        <w:t>Tab. 1</w:t>
      </w:r>
      <w:r w:rsidRPr="003E4055">
        <w:rPr>
          <w:rFonts w:ascii="Calibri" w:hAnsi="Calibri" w:cs="Calibri"/>
        </w:rPr>
        <w:t xml:space="preserve"> Počty objednávek studijních specializací </w:t>
      </w:r>
    </w:p>
    <w:tbl>
      <w:tblPr>
        <w:tblW w:w="937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3"/>
        <w:gridCol w:w="1733"/>
        <w:gridCol w:w="914"/>
        <w:gridCol w:w="919"/>
        <w:gridCol w:w="1255"/>
        <w:gridCol w:w="2297"/>
      </w:tblGrid>
      <w:tr w:rsidR="005D6DEF" w:rsidRPr="003E4055" w14:paraId="637E1921" w14:textId="77777777" w:rsidTr="006B54B6">
        <w:trPr>
          <w:trHeight w:val="300"/>
          <w:jc w:val="center"/>
        </w:trPr>
        <w:tc>
          <w:tcPr>
            <w:tcW w:w="2253" w:type="dxa"/>
            <w:tcBorders>
              <w:top w:val="single" w:sz="12" w:space="0" w:color="auto"/>
              <w:left w:val="single" w:sz="12" w:space="0" w:color="auto"/>
              <w:bottom w:val="double" w:sz="6" w:space="0" w:color="auto"/>
              <w:right w:val="single" w:sz="12" w:space="0" w:color="auto"/>
            </w:tcBorders>
            <w:shd w:val="clear" w:color="auto" w:fill="auto"/>
            <w:vAlign w:val="center"/>
            <w:hideMark/>
          </w:tcPr>
          <w:p w14:paraId="711134DE" w14:textId="61405EDC" w:rsidR="005D6DEF" w:rsidRPr="003E4055" w:rsidRDefault="005D6DEF" w:rsidP="005D6DEF">
            <w:pPr>
              <w:jc w:val="center"/>
              <w:textAlignment w:val="baseline"/>
            </w:pPr>
            <w:r w:rsidRPr="003E4055">
              <w:rPr>
                <w:rFonts w:ascii="Calibri" w:hAnsi="Calibri" w:cs="Calibri"/>
                <w:sz w:val="18"/>
                <w:szCs w:val="18"/>
              </w:rPr>
              <w:t>Studijní specializace</w:t>
            </w:r>
          </w:p>
        </w:tc>
        <w:tc>
          <w:tcPr>
            <w:tcW w:w="1733" w:type="dxa"/>
            <w:tcBorders>
              <w:top w:val="single" w:sz="12" w:space="0" w:color="auto"/>
              <w:left w:val="single" w:sz="12" w:space="0" w:color="auto"/>
              <w:bottom w:val="double" w:sz="6" w:space="0" w:color="auto"/>
              <w:right w:val="single" w:sz="6" w:space="0" w:color="auto"/>
            </w:tcBorders>
            <w:shd w:val="clear" w:color="auto" w:fill="auto"/>
            <w:hideMark/>
          </w:tcPr>
          <w:p w14:paraId="3C26281A" w14:textId="0D17B326" w:rsidR="005D6DEF" w:rsidRPr="003E4055" w:rsidRDefault="005D6DEF" w:rsidP="005D6DEF">
            <w:pPr>
              <w:jc w:val="center"/>
              <w:textAlignment w:val="baseline"/>
            </w:pPr>
            <w:r w:rsidRPr="003E4055">
              <w:rPr>
                <w:rFonts w:ascii="Calibri" w:hAnsi="Calibri" w:cs="Calibri"/>
                <w:sz w:val="18"/>
                <w:szCs w:val="18"/>
              </w:rPr>
              <w:t xml:space="preserve">Směrná čísla podle platného znění PD č. 17/2023 </w:t>
            </w:r>
            <w:r w:rsidRPr="003E4055">
              <w:rPr>
                <w:rFonts w:ascii="Calibri" w:hAnsi="Calibri" w:cs="Calibri"/>
                <w:i/>
                <w:iCs/>
                <w:sz w:val="18"/>
                <w:szCs w:val="18"/>
              </w:rPr>
              <w:t>Oborový den na FAST VUT v akademickém roce 2023–24</w:t>
            </w:r>
          </w:p>
        </w:tc>
        <w:tc>
          <w:tcPr>
            <w:tcW w:w="914" w:type="dxa"/>
            <w:tcBorders>
              <w:top w:val="single" w:sz="12" w:space="0" w:color="auto"/>
              <w:left w:val="single" w:sz="6" w:space="0" w:color="auto"/>
              <w:bottom w:val="double" w:sz="6" w:space="0" w:color="auto"/>
              <w:right w:val="single" w:sz="12" w:space="0" w:color="auto"/>
            </w:tcBorders>
            <w:shd w:val="clear" w:color="auto" w:fill="auto"/>
            <w:hideMark/>
          </w:tcPr>
          <w:p w14:paraId="1EDD463D" w14:textId="00C47DB8" w:rsidR="005D6DEF" w:rsidRPr="003E4055" w:rsidRDefault="005D6DEF" w:rsidP="005D6DEF">
            <w:pPr>
              <w:jc w:val="center"/>
              <w:textAlignment w:val="baseline"/>
            </w:pPr>
            <w:r w:rsidRPr="003E4055">
              <w:rPr>
                <w:rFonts w:ascii="Calibri" w:hAnsi="Calibri" w:cs="Calibri"/>
                <w:sz w:val="18"/>
                <w:szCs w:val="18"/>
              </w:rPr>
              <w:t>Počet objednávek </w:t>
            </w:r>
            <w:r w:rsidRPr="003E4055">
              <w:rPr>
                <w:rFonts w:ascii="Calibri" w:hAnsi="Calibri" w:cs="Calibri"/>
                <w:sz w:val="18"/>
                <w:szCs w:val="18"/>
              </w:rPr>
              <w:br/>
              <w:t>2023–24</w:t>
            </w:r>
          </w:p>
        </w:tc>
        <w:tc>
          <w:tcPr>
            <w:tcW w:w="919" w:type="dxa"/>
            <w:tcBorders>
              <w:top w:val="single" w:sz="12" w:space="0" w:color="auto"/>
              <w:left w:val="single" w:sz="12" w:space="0" w:color="auto"/>
              <w:bottom w:val="double" w:sz="6" w:space="0" w:color="auto"/>
              <w:right w:val="single" w:sz="6" w:space="0" w:color="auto"/>
            </w:tcBorders>
            <w:shd w:val="clear" w:color="auto" w:fill="auto"/>
            <w:hideMark/>
          </w:tcPr>
          <w:p w14:paraId="29DC4F01" w14:textId="034ECABE" w:rsidR="005D6DEF" w:rsidRPr="003E4055" w:rsidRDefault="005D6DEF" w:rsidP="005D6DEF">
            <w:pPr>
              <w:jc w:val="center"/>
              <w:textAlignment w:val="baseline"/>
            </w:pPr>
            <w:r w:rsidRPr="003E4055">
              <w:rPr>
                <w:rFonts w:ascii="Calibri" w:hAnsi="Calibri" w:cs="Calibri"/>
                <w:sz w:val="18"/>
                <w:szCs w:val="18"/>
              </w:rPr>
              <w:t>Počet objednávek </w:t>
            </w:r>
            <w:r w:rsidRPr="003E4055">
              <w:rPr>
                <w:rFonts w:ascii="Calibri" w:hAnsi="Calibri" w:cs="Calibri"/>
                <w:sz w:val="18"/>
                <w:szCs w:val="18"/>
              </w:rPr>
              <w:br/>
              <w:t>2022–23</w:t>
            </w:r>
          </w:p>
        </w:tc>
        <w:tc>
          <w:tcPr>
            <w:tcW w:w="1255" w:type="dxa"/>
            <w:tcBorders>
              <w:top w:val="single" w:sz="12" w:space="0" w:color="auto"/>
              <w:left w:val="single" w:sz="6" w:space="0" w:color="auto"/>
              <w:bottom w:val="double" w:sz="6" w:space="0" w:color="auto"/>
              <w:right w:val="single" w:sz="6" w:space="0" w:color="auto"/>
            </w:tcBorders>
            <w:shd w:val="clear" w:color="auto" w:fill="auto"/>
            <w:hideMark/>
          </w:tcPr>
          <w:p w14:paraId="03CF9FBA" w14:textId="3460DEC4" w:rsidR="005D6DEF" w:rsidRPr="003E4055" w:rsidRDefault="005D6DEF" w:rsidP="005D6DEF">
            <w:pPr>
              <w:jc w:val="center"/>
              <w:textAlignment w:val="baseline"/>
            </w:pPr>
            <w:r w:rsidRPr="003E4055">
              <w:rPr>
                <w:rFonts w:ascii="Calibri" w:hAnsi="Calibri" w:cs="Calibri"/>
                <w:sz w:val="18"/>
                <w:szCs w:val="18"/>
              </w:rPr>
              <w:t>Počet objednávek </w:t>
            </w:r>
            <w:r w:rsidRPr="003E4055">
              <w:rPr>
                <w:rFonts w:ascii="Calibri" w:hAnsi="Calibri" w:cs="Calibri"/>
                <w:sz w:val="18"/>
                <w:szCs w:val="18"/>
              </w:rPr>
              <w:br/>
              <w:t>2021–22</w:t>
            </w:r>
          </w:p>
        </w:tc>
        <w:tc>
          <w:tcPr>
            <w:tcW w:w="2297" w:type="dxa"/>
            <w:tcBorders>
              <w:top w:val="single" w:sz="12" w:space="0" w:color="auto"/>
              <w:left w:val="single" w:sz="6" w:space="0" w:color="auto"/>
              <w:bottom w:val="double" w:sz="6" w:space="0" w:color="auto"/>
              <w:right w:val="single" w:sz="12" w:space="0" w:color="auto"/>
            </w:tcBorders>
            <w:shd w:val="clear" w:color="auto" w:fill="auto"/>
            <w:hideMark/>
          </w:tcPr>
          <w:p w14:paraId="4F2F4530" w14:textId="306BD897" w:rsidR="005D6DEF" w:rsidRPr="003E4055" w:rsidRDefault="005D6DEF" w:rsidP="005D6DEF">
            <w:pPr>
              <w:jc w:val="center"/>
              <w:textAlignment w:val="baseline"/>
            </w:pPr>
            <w:r w:rsidRPr="003E4055">
              <w:rPr>
                <w:rFonts w:ascii="Calibri" w:hAnsi="Calibri" w:cs="Calibri"/>
                <w:sz w:val="18"/>
                <w:szCs w:val="18"/>
              </w:rPr>
              <w:t>Počet objednávek </w:t>
            </w:r>
            <w:r w:rsidRPr="003E4055">
              <w:rPr>
                <w:rFonts w:ascii="Calibri" w:hAnsi="Calibri" w:cs="Calibri"/>
                <w:sz w:val="18"/>
                <w:szCs w:val="18"/>
              </w:rPr>
              <w:br/>
              <w:t>2020–21</w:t>
            </w:r>
          </w:p>
        </w:tc>
      </w:tr>
      <w:tr w:rsidR="005D6DEF" w:rsidRPr="003E4055" w14:paraId="29DD3108" w14:textId="77777777" w:rsidTr="006B54B6">
        <w:trPr>
          <w:trHeight w:val="300"/>
          <w:jc w:val="center"/>
        </w:trPr>
        <w:tc>
          <w:tcPr>
            <w:tcW w:w="2253" w:type="dxa"/>
            <w:tcBorders>
              <w:top w:val="double" w:sz="6" w:space="0" w:color="auto"/>
              <w:left w:val="single" w:sz="12" w:space="0" w:color="auto"/>
              <w:bottom w:val="single" w:sz="6" w:space="0" w:color="auto"/>
              <w:right w:val="single" w:sz="12" w:space="0" w:color="auto"/>
            </w:tcBorders>
            <w:shd w:val="clear" w:color="auto" w:fill="auto"/>
            <w:hideMark/>
          </w:tcPr>
          <w:p w14:paraId="7796E6E5" w14:textId="77777777" w:rsidR="005D6DEF" w:rsidRPr="003E4055" w:rsidRDefault="005D6DEF" w:rsidP="00E33D35">
            <w:pPr>
              <w:textAlignment w:val="baseline"/>
            </w:pPr>
            <w:r w:rsidRPr="003E4055">
              <w:rPr>
                <w:rFonts w:ascii="Calibri" w:hAnsi="Calibri" w:cs="Calibri"/>
                <w:i/>
                <w:iCs/>
                <w:sz w:val="18"/>
                <w:szCs w:val="18"/>
              </w:rPr>
              <w:t>Pozemní stavby</w:t>
            </w:r>
            <w:r w:rsidRPr="003E4055">
              <w:rPr>
                <w:rFonts w:ascii="Calibri" w:hAnsi="Calibri" w:cs="Calibri"/>
                <w:sz w:val="18"/>
                <w:szCs w:val="18"/>
              </w:rPr>
              <w:t> </w:t>
            </w:r>
          </w:p>
        </w:tc>
        <w:tc>
          <w:tcPr>
            <w:tcW w:w="1733" w:type="dxa"/>
            <w:tcBorders>
              <w:top w:val="double" w:sz="6" w:space="0" w:color="auto"/>
              <w:left w:val="single" w:sz="12" w:space="0" w:color="auto"/>
              <w:bottom w:val="single" w:sz="6" w:space="0" w:color="auto"/>
              <w:right w:val="single" w:sz="6" w:space="0" w:color="auto"/>
            </w:tcBorders>
            <w:shd w:val="clear" w:color="auto" w:fill="auto"/>
            <w:hideMark/>
          </w:tcPr>
          <w:p w14:paraId="7324CC36" w14:textId="04318773" w:rsidR="005D6DEF" w:rsidRPr="003E4055" w:rsidRDefault="005D6DEF" w:rsidP="00E81159">
            <w:pPr>
              <w:jc w:val="center"/>
              <w:textAlignment w:val="baseline"/>
            </w:pPr>
            <w:r w:rsidRPr="003E4055">
              <w:rPr>
                <w:rFonts w:ascii="Calibri" w:hAnsi="Calibri" w:cs="Calibri"/>
                <w:sz w:val="18"/>
                <w:szCs w:val="18"/>
              </w:rPr>
              <w:t>156</w:t>
            </w:r>
          </w:p>
        </w:tc>
        <w:tc>
          <w:tcPr>
            <w:tcW w:w="914" w:type="dxa"/>
            <w:tcBorders>
              <w:top w:val="double" w:sz="6" w:space="0" w:color="auto"/>
              <w:left w:val="single" w:sz="6" w:space="0" w:color="auto"/>
              <w:bottom w:val="single" w:sz="6" w:space="0" w:color="auto"/>
              <w:right w:val="single" w:sz="12" w:space="0" w:color="auto"/>
            </w:tcBorders>
            <w:shd w:val="clear" w:color="auto" w:fill="auto"/>
            <w:hideMark/>
          </w:tcPr>
          <w:p w14:paraId="65BB188B" w14:textId="7B2605F0" w:rsidR="005D6DEF" w:rsidRPr="003E4055" w:rsidRDefault="005D6DEF" w:rsidP="00E81159">
            <w:pPr>
              <w:jc w:val="center"/>
              <w:textAlignment w:val="baseline"/>
            </w:pPr>
            <w:r w:rsidRPr="003E4055">
              <w:rPr>
                <w:rFonts w:ascii="Calibri" w:hAnsi="Calibri" w:cs="Calibri"/>
                <w:sz w:val="18"/>
                <w:szCs w:val="18"/>
              </w:rPr>
              <w:t>154</w:t>
            </w:r>
          </w:p>
        </w:tc>
        <w:tc>
          <w:tcPr>
            <w:tcW w:w="919" w:type="dxa"/>
            <w:tcBorders>
              <w:top w:val="double" w:sz="6" w:space="0" w:color="auto"/>
              <w:left w:val="single" w:sz="12" w:space="0" w:color="auto"/>
              <w:bottom w:val="single" w:sz="6" w:space="0" w:color="auto"/>
              <w:right w:val="single" w:sz="6" w:space="0" w:color="auto"/>
            </w:tcBorders>
            <w:shd w:val="clear" w:color="auto" w:fill="auto"/>
            <w:hideMark/>
          </w:tcPr>
          <w:p w14:paraId="55A9801C" w14:textId="7CBECD1B" w:rsidR="005D6DEF" w:rsidRPr="003E4055" w:rsidRDefault="005D6DEF" w:rsidP="00E81159">
            <w:pPr>
              <w:jc w:val="center"/>
              <w:textAlignment w:val="baseline"/>
            </w:pPr>
            <w:r w:rsidRPr="003E4055">
              <w:rPr>
                <w:rFonts w:ascii="Calibri" w:hAnsi="Calibri" w:cs="Calibri"/>
                <w:sz w:val="18"/>
                <w:szCs w:val="18"/>
              </w:rPr>
              <w:t>155</w:t>
            </w:r>
          </w:p>
        </w:tc>
        <w:tc>
          <w:tcPr>
            <w:tcW w:w="1255" w:type="dxa"/>
            <w:tcBorders>
              <w:top w:val="double" w:sz="6" w:space="0" w:color="auto"/>
              <w:left w:val="single" w:sz="6" w:space="0" w:color="auto"/>
              <w:bottom w:val="single" w:sz="6" w:space="0" w:color="auto"/>
              <w:right w:val="single" w:sz="6" w:space="0" w:color="auto"/>
            </w:tcBorders>
            <w:shd w:val="clear" w:color="auto" w:fill="auto"/>
            <w:hideMark/>
          </w:tcPr>
          <w:p w14:paraId="62A4966D" w14:textId="3ECF8E01" w:rsidR="005D6DEF" w:rsidRPr="003E4055" w:rsidRDefault="005D6DEF" w:rsidP="00E81159">
            <w:pPr>
              <w:jc w:val="center"/>
              <w:textAlignment w:val="baseline"/>
            </w:pPr>
            <w:r w:rsidRPr="003E4055">
              <w:rPr>
                <w:rFonts w:ascii="Calibri" w:hAnsi="Calibri" w:cs="Calibri"/>
                <w:sz w:val="18"/>
                <w:szCs w:val="18"/>
              </w:rPr>
              <w:t>165</w:t>
            </w:r>
          </w:p>
        </w:tc>
        <w:tc>
          <w:tcPr>
            <w:tcW w:w="2297" w:type="dxa"/>
            <w:tcBorders>
              <w:top w:val="double" w:sz="6" w:space="0" w:color="auto"/>
              <w:left w:val="single" w:sz="6" w:space="0" w:color="auto"/>
              <w:bottom w:val="single" w:sz="6" w:space="0" w:color="auto"/>
              <w:right w:val="single" w:sz="12" w:space="0" w:color="auto"/>
            </w:tcBorders>
            <w:shd w:val="clear" w:color="auto" w:fill="auto"/>
            <w:hideMark/>
          </w:tcPr>
          <w:p w14:paraId="5F2BAEC9" w14:textId="3B878651" w:rsidR="005D6DEF" w:rsidRPr="003E4055" w:rsidRDefault="005D6DEF" w:rsidP="00E81159">
            <w:pPr>
              <w:jc w:val="center"/>
              <w:textAlignment w:val="baseline"/>
            </w:pPr>
            <w:r w:rsidRPr="003E4055">
              <w:rPr>
                <w:rFonts w:ascii="Calibri" w:hAnsi="Calibri" w:cs="Calibri"/>
                <w:sz w:val="18"/>
                <w:szCs w:val="18"/>
              </w:rPr>
              <w:t>188</w:t>
            </w:r>
          </w:p>
        </w:tc>
      </w:tr>
      <w:tr w:rsidR="005D6DEF" w:rsidRPr="003E4055" w14:paraId="3554602B" w14:textId="77777777" w:rsidTr="006B54B6">
        <w:trPr>
          <w:trHeight w:val="300"/>
          <w:jc w:val="center"/>
        </w:trPr>
        <w:tc>
          <w:tcPr>
            <w:tcW w:w="2253" w:type="dxa"/>
            <w:tcBorders>
              <w:top w:val="single" w:sz="6" w:space="0" w:color="auto"/>
              <w:left w:val="single" w:sz="12" w:space="0" w:color="auto"/>
              <w:bottom w:val="single" w:sz="6" w:space="0" w:color="auto"/>
              <w:right w:val="single" w:sz="12" w:space="0" w:color="auto"/>
            </w:tcBorders>
            <w:shd w:val="clear" w:color="auto" w:fill="auto"/>
            <w:hideMark/>
          </w:tcPr>
          <w:p w14:paraId="25AEDBD8" w14:textId="77777777" w:rsidR="005D6DEF" w:rsidRPr="003E4055" w:rsidRDefault="005D6DEF" w:rsidP="00E33D35">
            <w:pPr>
              <w:textAlignment w:val="baseline"/>
            </w:pPr>
            <w:r w:rsidRPr="003E4055">
              <w:rPr>
                <w:rFonts w:ascii="Calibri" w:hAnsi="Calibri" w:cs="Calibri"/>
                <w:i/>
                <w:iCs/>
                <w:sz w:val="18"/>
                <w:szCs w:val="18"/>
              </w:rPr>
              <w:t>Konstrukce a dopravní stavby</w:t>
            </w:r>
            <w:r w:rsidRPr="003E4055">
              <w:rPr>
                <w:rFonts w:ascii="Calibri" w:hAnsi="Calibri" w:cs="Calibri"/>
                <w:sz w:val="18"/>
                <w:szCs w:val="18"/>
              </w:rPr>
              <w:t> </w:t>
            </w:r>
          </w:p>
        </w:tc>
        <w:tc>
          <w:tcPr>
            <w:tcW w:w="1733" w:type="dxa"/>
            <w:tcBorders>
              <w:top w:val="single" w:sz="6" w:space="0" w:color="auto"/>
              <w:left w:val="single" w:sz="12" w:space="0" w:color="auto"/>
              <w:bottom w:val="single" w:sz="6" w:space="0" w:color="auto"/>
              <w:right w:val="single" w:sz="6" w:space="0" w:color="auto"/>
            </w:tcBorders>
            <w:shd w:val="clear" w:color="auto" w:fill="auto"/>
            <w:hideMark/>
          </w:tcPr>
          <w:p w14:paraId="4034C270" w14:textId="5938B5FA" w:rsidR="005D6DEF" w:rsidRPr="003E4055" w:rsidRDefault="005D6DEF" w:rsidP="00E81159">
            <w:pPr>
              <w:jc w:val="center"/>
              <w:textAlignment w:val="baseline"/>
            </w:pPr>
            <w:r w:rsidRPr="003E4055">
              <w:rPr>
                <w:rFonts w:ascii="Calibri" w:hAnsi="Calibri" w:cs="Calibri"/>
                <w:sz w:val="18"/>
                <w:szCs w:val="18"/>
              </w:rPr>
              <w:t>94</w:t>
            </w:r>
          </w:p>
        </w:tc>
        <w:tc>
          <w:tcPr>
            <w:tcW w:w="914" w:type="dxa"/>
            <w:tcBorders>
              <w:top w:val="single" w:sz="6" w:space="0" w:color="auto"/>
              <w:left w:val="single" w:sz="6" w:space="0" w:color="auto"/>
              <w:bottom w:val="single" w:sz="6" w:space="0" w:color="auto"/>
              <w:right w:val="single" w:sz="12" w:space="0" w:color="auto"/>
            </w:tcBorders>
            <w:shd w:val="clear" w:color="auto" w:fill="auto"/>
            <w:hideMark/>
          </w:tcPr>
          <w:p w14:paraId="43141BC7" w14:textId="6FAA2EE1" w:rsidR="005D6DEF" w:rsidRPr="003E4055" w:rsidRDefault="005D6DEF" w:rsidP="00E81159">
            <w:pPr>
              <w:jc w:val="center"/>
              <w:textAlignment w:val="baseline"/>
            </w:pPr>
            <w:r w:rsidRPr="003E4055">
              <w:rPr>
                <w:rFonts w:ascii="Calibri" w:hAnsi="Calibri" w:cs="Calibri"/>
                <w:sz w:val="18"/>
                <w:szCs w:val="18"/>
              </w:rPr>
              <w:t>95</w:t>
            </w:r>
          </w:p>
        </w:tc>
        <w:tc>
          <w:tcPr>
            <w:tcW w:w="919" w:type="dxa"/>
            <w:tcBorders>
              <w:top w:val="single" w:sz="6" w:space="0" w:color="auto"/>
              <w:left w:val="single" w:sz="12" w:space="0" w:color="auto"/>
              <w:bottom w:val="single" w:sz="6" w:space="0" w:color="auto"/>
              <w:right w:val="single" w:sz="6" w:space="0" w:color="auto"/>
            </w:tcBorders>
            <w:shd w:val="clear" w:color="auto" w:fill="auto"/>
            <w:hideMark/>
          </w:tcPr>
          <w:p w14:paraId="757A7A01" w14:textId="6ED55FA0" w:rsidR="005D6DEF" w:rsidRPr="003E4055" w:rsidRDefault="005D6DEF" w:rsidP="00E81159">
            <w:pPr>
              <w:jc w:val="center"/>
              <w:textAlignment w:val="baseline"/>
            </w:pPr>
            <w:r w:rsidRPr="003E4055">
              <w:rPr>
                <w:rFonts w:ascii="Calibri" w:hAnsi="Calibri" w:cs="Calibri"/>
                <w:sz w:val="18"/>
                <w:szCs w:val="18"/>
              </w:rPr>
              <w:t>92</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76A77AF6" w14:textId="0AC280ED" w:rsidR="005D6DEF" w:rsidRPr="003E4055" w:rsidRDefault="005D6DEF" w:rsidP="00E81159">
            <w:pPr>
              <w:jc w:val="center"/>
              <w:textAlignment w:val="baseline"/>
            </w:pPr>
            <w:r w:rsidRPr="003E4055">
              <w:rPr>
                <w:rFonts w:ascii="Calibri" w:hAnsi="Calibri" w:cs="Calibri"/>
                <w:sz w:val="18"/>
                <w:szCs w:val="18"/>
              </w:rPr>
              <w:t>60</w:t>
            </w:r>
          </w:p>
        </w:tc>
        <w:tc>
          <w:tcPr>
            <w:tcW w:w="2297" w:type="dxa"/>
            <w:tcBorders>
              <w:top w:val="single" w:sz="6" w:space="0" w:color="auto"/>
              <w:left w:val="single" w:sz="6" w:space="0" w:color="auto"/>
              <w:bottom w:val="single" w:sz="6" w:space="0" w:color="auto"/>
              <w:right w:val="single" w:sz="12" w:space="0" w:color="auto"/>
            </w:tcBorders>
            <w:shd w:val="clear" w:color="auto" w:fill="auto"/>
            <w:hideMark/>
          </w:tcPr>
          <w:p w14:paraId="1225204A" w14:textId="62D8CB0E" w:rsidR="005D6DEF" w:rsidRPr="003E4055" w:rsidRDefault="005D6DEF" w:rsidP="00E81159">
            <w:pPr>
              <w:jc w:val="center"/>
              <w:textAlignment w:val="baseline"/>
            </w:pPr>
            <w:r w:rsidRPr="003E4055">
              <w:rPr>
                <w:rFonts w:ascii="Calibri" w:hAnsi="Calibri" w:cs="Calibri"/>
                <w:sz w:val="18"/>
                <w:szCs w:val="18"/>
              </w:rPr>
              <w:t>61</w:t>
            </w:r>
          </w:p>
        </w:tc>
      </w:tr>
      <w:tr w:rsidR="005D6DEF" w:rsidRPr="003E4055" w14:paraId="0A9D84A7" w14:textId="77777777" w:rsidTr="006B54B6">
        <w:trPr>
          <w:trHeight w:val="300"/>
          <w:jc w:val="center"/>
        </w:trPr>
        <w:tc>
          <w:tcPr>
            <w:tcW w:w="2253" w:type="dxa"/>
            <w:tcBorders>
              <w:top w:val="single" w:sz="6" w:space="0" w:color="auto"/>
              <w:left w:val="single" w:sz="12" w:space="0" w:color="auto"/>
              <w:bottom w:val="single" w:sz="6" w:space="0" w:color="auto"/>
              <w:right w:val="single" w:sz="12" w:space="0" w:color="auto"/>
            </w:tcBorders>
            <w:shd w:val="clear" w:color="auto" w:fill="auto"/>
            <w:hideMark/>
          </w:tcPr>
          <w:p w14:paraId="00FA2EB0" w14:textId="77777777" w:rsidR="005D6DEF" w:rsidRPr="003E4055" w:rsidRDefault="005D6DEF" w:rsidP="00E33D35">
            <w:pPr>
              <w:textAlignment w:val="baseline"/>
            </w:pPr>
            <w:r w:rsidRPr="003E4055">
              <w:rPr>
                <w:rFonts w:ascii="Calibri" w:hAnsi="Calibri" w:cs="Calibri"/>
                <w:i/>
                <w:iCs/>
                <w:sz w:val="18"/>
                <w:szCs w:val="18"/>
              </w:rPr>
              <w:t>Stavební materiály a technologie</w:t>
            </w:r>
            <w:r w:rsidRPr="003E4055">
              <w:rPr>
                <w:rFonts w:ascii="Calibri" w:hAnsi="Calibri" w:cs="Calibri"/>
                <w:sz w:val="18"/>
                <w:szCs w:val="18"/>
              </w:rPr>
              <w:t> </w:t>
            </w:r>
          </w:p>
        </w:tc>
        <w:tc>
          <w:tcPr>
            <w:tcW w:w="1733" w:type="dxa"/>
            <w:tcBorders>
              <w:top w:val="single" w:sz="6" w:space="0" w:color="auto"/>
              <w:left w:val="single" w:sz="12" w:space="0" w:color="auto"/>
              <w:bottom w:val="single" w:sz="6" w:space="0" w:color="auto"/>
              <w:right w:val="single" w:sz="6" w:space="0" w:color="auto"/>
            </w:tcBorders>
            <w:shd w:val="clear" w:color="auto" w:fill="auto"/>
            <w:hideMark/>
          </w:tcPr>
          <w:p w14:paraId="18DDB9FB" w14:textId="31F2B273" w:rsidR="005D6DEF" w:rsidRPr="003E4055" w:rsidRDefault="005D6DEF" w:rsidP="00E81159">
            <w:pPr>
              <w:jc w:val="center"/>
              <w:textAlignment w:val="baseline"/>
            </w:pPr>
            <w:r w:rsidRPr="003E4055">
              <w:rPr>
                <w:rFonts w:ascii="Calibri" w:hAnsi="Calibri" w:cs="Calibri"/>
                <w:sz w:val="18"/>
                <w:szCs w:val="18"/>
              </w:rPr>
              <w:t>37</w:t>
            </w:r>
          </w:p>
        </w:tc>
        <w:tc>
          <w:tcPr>
            <w:tcW w:w="914" w:type="dxa"/>
            <w:tcBorders>
              <w:top w:val="single" w:sz="6" w:space="0" w:color="auto"/>
              <w:left w:val="single" w:sz="6" w:space="0" w:color="auto"/>
              <w:bottom w:val="single" w:sz="6" w:space="0" w:color="auto"/>
              <w:right w:val="single" w:sz="12" w:space="0" w:color="auto"/>
            </w:tcBorders>
            <w:shd w:val="clear" w:color="auto" w:fill="auto"/>
            <w:hideMark/>
          </w:tcPr>
          <w:p w14:paraId="0D3493D3" w14:textId="46B4C1DD" w:rsidR="005D6DEF" w:rsidRPr="003E4055" w:rsidRDefault="005D6DEF" w:rsidP="00E81159">
            <w:pPr>
              <w:jc w:val="center"/>
              <w:textAlignment w:val="baseline"/>
            </w:pPr>
            <w:r w:rsidRPr="003E4055">
              <w:rPr>
                <w:rFonts w:ascii="Calibri" w:hAnsi="Calibri" w:cs="Calibri"/>
                <w:sz w:val="18"/>
                <w:szCs w:val="18"/>
              </w:rPr>
              <w:t>12</w:t>
            </w:r>
          </w:p>
        </w:tc>
        <w:tc>
          <w:tcPr>
            <w:tcW w:w="919" w:type="dxa"/>
            <w:tcBorders>
              <w:top w:val="single" w:sz="6" w:space="0" w:color="auto"/>
              <w:left w:val="single" w:sz="12" w:space="0" w:color="auto"/>
              <w:bottom w:val="single" w:sz="6" w:space="0" w:color="auto"/>
              <w:right w:val="single" w:sz="6" w:space="0" w:color="auto"/>
            </w:tcBorders>
            <w:shd w:val="clear" w:color="auto" w:fill="auto"/>
            <w:hideMark/>
          </w:tcPr>
          <w:p w14:paraId="3517C920" w14:textId="1F7E1E31" w:rsidR="005D6DEF" w:rsidRPr="003E4055" w:rsidRDefault="005D6DEF" w:rsidP="00E81159">
            <w:pPr>
              <w:jc w:val="center"/>
              <w:textAlignment w:val="baseline"/>
            </w:pPr>
            <w:r w:rsidRPr="003E4055">
              <w:rPr>
                <w:rFonts w:ascii="Calibri" w:hAnsi="Calibri" w:cs="Calibri"/>
                <w:sz w:val="18"/>
                <w:szCs w:val="18"/>
              </w:rPr>
              <w:t>20</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6C8BAD0C" w14:textId="44590EA6" w:rsidR="005D6DEF" w:rsidRPr="003E4055" w:rsidRDefault="005D6DEF" w:rsidP="00E81159">
            <w:pPr>
              <w:jc w:val="center"/>
              <w:textAlignment w:val="baseline"/>
            </w:pPr>
            <w:r w:rsidRPr="003E4055">
              <w:rPr>
                <w:rFonts w:ascii="Calibri" w:hAnsi="Calibri" w:cs="Calibri"/>
                <w:sz w:val="18"/>
                <w:szCs w:val="18"/>
              </w:rPr>
              <w:t>26</w:t>
            </w:r>
          </w:p>
        </w:tc>
        <w:tc>
          <w:tcPr>
            <w:tcW w:w="2297" w:type="dxa"/>
            <w:tcBorders>
              <w:top w:val="single" w:sz="6" w:space="0" w:color="auto"/>
              <w:left w:val="single" w:sz="6" w:space="0" w:color="auto"/>
              <w:bottom w:val="single" w:sz="6" w:space="0" w:color="auto"/>
              <w:right w:val="single" w:sz="12" w:space="0" w:color="auto"/>
            </w:tcBorders>
            <w:shd w:val="clear" w:color="auto" w:fill="auto"/>
            <w:hideMark/>
          </w:tcPr>
          <w:p w14:paraId="457A9471" w14:textId="2793CFC5" w:rsidR="005D6DEF" w:rsidRPr="003E4055" w:rsidRDefault="005D6DEF" w:rsidP="00E81159">
            <w:pPr>
              <w:jc w:val="center"/>
              <w:textAlignment w:val="baseline"/>
            </w:pPr>
            <w:r w:rsidRPr="003E4055">
              <w:rPr>
                <w:rFonts w:ascii="Calibri" w:hAnsi="Calibri" w:cs="Calibri"/>
                <w:sz w:val="18"/>
                <w:szCs w:val="18"/>
              </w:rPr>
              <w:t>20</w:t>
            </w:r>
          </w:p>
        </w:tc>
      </w:tr>
      <w:tr w:rsidR="005D6DEF" w:rsidRPr="003E4055" w14:paraId="0C9ACAA5" w14:textId="77777777" w:rsidTr="006B54B6">
        <w:trPr>
          <w:trHeight w:val="300"/>
          <w:jc w:val="center"/>
        </w:trPr>
        <w:tc>
          <w:tcPr>
            <w:tcW w:w="2253" w:type="dxa"/>
            <w:tcBorders>
              <w:top w:val="single" w:sz="6" w:space="0" w:color="auto"/>
              <w:left w:val="single" w:sz="12" w:space="0" w:color="auto"/>
              <w:bottom w:val="single" w:sz="6" w:space="0" w:color="auto"/>
              <w:right w:val="single" w:sz="12" w:space="0" w:color="auto"/>
            </w:tcBorders>
            <w:shd w:val="clear" w:color="auto" w:fill="auto"/>
            <w:hideMark/>
          </w:tcPr>
          <w:p w14:paraId="57F6A6BA" w14:textId="77777777" w:rsidR="005D6DEF" w:rsidRPr="003E4055" w:rsidRDefault="005D6DEF" w:rsidP="00E33D35">
            <w:pPr>
              <w:textAlignment w:val="baseline"/>
            </w:pPr>
            <w:r w:rsidRPr="003E4055">
              <w:rPr>
                <w:rFonts w:ascii="Calibri" w:hAnsi="Calibri" w:cs="Calibri"/>
                <w:i/>
                <w:iCs/>
                <w:sz w:val="18"/>
                <w:szCs w:val="18"/>
              </w:rPr>
              <w:t>Vodní hospodářství a vodní stavby</w:t>
            </w:r>
            <w:r w:rsidRPr="003E4055">
              <w:rPr>
                <w:rFonts w:ascii="Calibri" w:hAnsi="Calibri" w:cs="Calibri"/>
                <w:sz w:val="18"/>
                <w:szCs w:val="18"/>
              </w:rPr>
              <w:t> </w:t>
            </w:r>
          </w:p>
        </w:tc>
        <w:tc>
          <w:tcPr>
            <w:tcW w:w="1733" w:type="dxa"/>
            <w:tcBorders>
              <w:top w:val="single" w:sz="6" w:space="0" w:color="auto"/>
              <w:left w:val="single" w:sz="12" w:space="0" w:color="auto"/>
              <w:bottom w:val="single" w:sz="6" w:space="0" w:color="auto"/>
              <w:right w:val="single" w:sz="6" w:space="0" w:color="auto"/>
            </w:tcBorders>
            <w:shd w:val="clear" w:color="auto" w:fill="auto"/>
            <w:hideMark/>
          </w:tcPr>
          <w:p w14:paraId="2C66FFEB" w14:textId="6C968DC2" w:rsidR="005D6DEF" w:rsidRPr="003E4055" w:rsidRDefault="005D6DEF" w:rsidP="00E81159">
            <w:pPr>
              <w:jc w:val="center"/>
              <w:textAlignment w:val="baseline"/>
            </w:pPr>
            <w:r w:rsidRPr="003E4055">
              <w:rPr>
                <w:rFonts w:ascii="Calibri" w:hAnsi="Calibri" w:cs="Calibri"/>
                <w:sz w:val="18"/>
                <w:szCs w:val="18"/>
              </w:rPr>
              <w:t>39</w:t>
            </w:r>
          </w:p>
        </w:tc>
        <w:tc>
          <w:tcPr>
            <w:tcW w:w="914" w:type="dxa"/>
            <w:tcBorders>
              <w:top w:val="single" w:sz="6" w:space="0" w:color="auto"/>
              <w:left w:val="single" w:sz="6" w:space="0" w:color="auto"/>
              <w:bottom w:val="single" w:sz="6" w:space="0" w:color="auto"/>
              <w:right w:val="single" w:sz="12" w:space="0" w:color="auto"/>
            </w:tcBorders>
            <w:shd w:val="clear" w:color="auto" w:fill="auto"/>
            <w:hideMark/>
          </w:tcPr>
          <w:p w14:paraId="0674A5C1" w14:textId="66C93978" w:rsidR="005D6DEF" w:rsidRPr="003E4055" w:rsidRDefault="005D6DEF" w:rsidP="00E81159">
            <w:pPr>
              <w:jc w:val="center"/>
              <w:textAlignment w:val="baseline"/>
            </w:pPr>
            <w:r w:rsidRPr="003E4055">
              <w:rPr>
                <w:rFonts w:ascii="Calibri" w:hAnsi="Calibri" w:cs="Calibri"/>
                <w:sz w:val="18"/>
                <w:szCs w:val="18"/>
              </w:rPr>
              <w:t>32</w:t>
            </w:r>
          </w:p>
        </w:tc>
        <w:tc>
          <w:tcPr>
            <w:tcW w:w="919" w:type="dxa"/>
            <w:tcBorders>
              <w:top w:val="single" w:sz="6" w:space="0" w:color="auto"/>
              <w:left w:val="single" w:sz="12" w:space="0" w:color="auto"/>
              <w:bottom w:val="single" w:sz="6" w:space="0" w:color="auto"/>
              <w:right w:val="single" w:sz="6" w:space="0" w:color="auto"/>
            </w:tcBorders>
            <w:shd w:val="clear" w:color="auto" w:fill="auto"/>
            <w:hideMark/>
          </w:tcPr>
          <w:p w14:paraId="44078640" w14:textId="50AEA34F" w:rsidR="005D6DEF" w:rsidRPr="003E4055" w:rsidRDefault="005D6DEF" w:rsidP="00E81159">
            <w:pPr>
              <w:jc w:val="center"/>
              <w:textAlignment w:val="baseline"/>
            </w:pPr>
            <w:r w:rsidRPr="003E4055">
              <w:rPr>
                <w:rFonts w:ascii="Calibri" w:hAnsi="Calibri" w:cs="Calibri"/>
                <w:sz w:val="18"/>
                <w:szCs w:val="18"/>
              </w:rPr>
              <w:t>29</w:t>
            </w:r>
          </w:p>
        </w:tc>
        <w:tc>
          <w:tcPr>
            <w:tcW w:w="1255" w:type="dxa"/>
            <w:tcBorders>
              <w:top w:val="single" w:sz="6" w:space="0" w:color="auto"/>
              <w:left w:val="single" w:sz="6" w:space="0" w:color="auto"/>
              <w:bottom w:val="single" w:sz="6" w:space="0" w:color="auto"/>
              <w:right w:val="single" w:sz="6" w:space="0" w:color="auto"/>
            </w:tcBorders>
            <w:shd w:val="clear" w:color="auto" w:fill="auto"/>
            <w:hideMark/>
          </w:tcPr>
          <w:p w14:paraId="6FB6145F" w14:textId="56BBEB0F" w:rsidR="005D6DEF" w:rsidRPr="003E4055" w:rsidRDefault="005D6DEF" w:rsidP="00E81159">
            <w:pPr>
              <w:jc w:val="center"/>
              <w:textAlignment w:val="baseline"/>
            </w:pPr>
            <w:r w:rsidRPr="003E4055">
              <w:rPr>
                <w:rFonts w:ascii="Calibri" w:hAnsi="Calibri" w:cs="Calibri"/>
                <w:sz w:val="18"/>
                <w:szCs w:val="18"/>
              </w:rPr>
              <w:t>32</w:t>
            </w:r>
          </w:p>
        </w:tc>
        <w:tc>
          <w:tcPr>
            <w:tcW w:w="2297" w:type="dxa"/>
            <w:tcBorders>
              <w:top w:val="single" w:sz="6" w:space="0" w:color="auto"/>
              <w:left w:val="single" w:sz="6" w:space="0" w:color="auto"/>
              <w:bottom w:val="single" w:sz="6" w:space="0" w:color="auto"/>
              <w:right w:val="single" w:sz="12" w:space="0" w:color="auto"/>
            </w:tcBorders>
            <w:shd w:val="clear" w:color="auto" w:fill="auto"/>
            <w:hideMark/>
          </w:tcPr>
          <w:p w14:paraId="37387986" w14:textId="023584BB" w:rsidR="005D6DEF" w:rsidRPr="003E4055" w:rsidRDefault="005D6DEF" w:rsidP="00E81159">
            <w:pPr>
              <w:jc w:val="center"/>
              <w:textAlignment w:val="baseline"/>
            </w:pPr>
            <w:r w:rsidRPr="003E4055">
              <w:rPr>
                <w:rFonts w:ascii="Calibri" w:hAnsi="Calibri" w:cs="Calibri"/>
                <w:sz w:val="18"/>
                <w:szCs w:val="18"/>
              </w:rPr>
              <w:t>40</w:t>
            </w:r>
          </w:p>
        </w:tc>
      </w:tr>
      <w:tr w:rsidR="005D6DEF" w:rsidRPr="003E4055" w14:paraId="66069FD8" w14:textId="77777777" w:rsidTr="006B54B6">
        <w:trPr>
          <w:trHeight w:val="300"/>
          <w:jc w:val="center"/>
        </w:trPr>
        <w:tc>
          <w:tcPr>
            <w:tcW w:w="2253" w:type="dxa"/>
            <w:tcBorders>
              <w:top w:val="single" w:sz="6" w:space="0" w:color="auto"/>
              <w:left w:val="single" w:sz="12" w:space="0" w:color="auto"/>
              <w:bottom w:val="single" w:sz="12" w:space="0" w:color="auto"/>
              <w:right w:val="single" w:sz="12" w:space="0" w:color="auto"/>
            </w:tcBorders>
            <w:shd w:val="clear" w:color="auto" w:fill="auto"/>
            <w:hideMark/>
          </w:tcPr>
          <w:p w14:paraId="295CE1ED" w14:textId="77777777" w:rsidR="005D6DEF" w:rsidRPr="003E4055" w:rsidRDefault="005D6DEF" w:rsidP="00E33D35">
            <w:pPr>
              <w:textAlignment w:val="baseline"/>
            </w:pPr>
            <w:r w:rsidRPr="003E4055">
              <w:rPr>
                <w:rFonts w:ascii="Calibri" w:hAnsi="Calibri" w:cs="Calibri"/>
                <w:i/>
                <w:iCs/>
                <w:sz w:val="18"/>
                <w:szCs w:val="18"/>
              </w:rPr>
              <w:t>Management stavebnictví</w:t>
            </w:r>
            <w:r w:rsidRPr="003E4055">
              <w:rPr>
                <w:rFonts w:ascii="Calibri" w:hAnsi="Calibri" w:cs="Calibri"/>
                <w:sz w:val="18"/>
                <w:szCs w:val="18"/>
              </w:rPr>
              <w:t> </w:t>
            </w:r>
          </w:p>
        </w:tc>
        <w:tc>
          <w:tcPr>
            <w:tcW w:w="1733" w:type="dxa"/>
            <w:tcBorders>
              <w:top w:val="single" w:sz="6" w:space="0" w:color="auto"/>
              <w:left w:val="single" w:sz="12" w:space="0" w:color="auto"/>
              <w:bottom w:val="single" w:sz="12" w:space="0" w:color="auto"/>
              <w:right w:val="single" w:sz="6" w:space="0" w:color="auto"/>
            </w:tcBorders>
            <w:shd w:val="clear" w:color="auto" w:fill="auto"/>
            <w:hideMark/>
          </w:tcPr>
          <w:p w14:paraId="6B540D99" w14:textId="5A31AB16" w:rsidR="005D6DEF" w:rsidRPr="003E4055" w:rsidRDefault="005D6DEF" w:rsidP="00E81159">
            <w:pPr>
              <w:jc w:val="center"/>
              <w:textAlignment w:val="baseline"/>
            </w:pPr>
            <w:r w:rsidRPr="003E4055">
              <w:rPr>
                <w:rFonts w:ascii="Calibri" w:hAnsi="Calibri" w:cs="Calibri"/>
                <w:sz w:val="18"/>
                <w:szCs w:val="18"/>
              </w:rPr>
              <w:t>55</w:t>
            </w:r>
          </w:p>
        </w:tc>
        <w:tc>
          <w:tcPr>
            <w:tcW w:w="914" w:type="dxa"/>
            <w:tcBorders>
              <w:top w:val="single" w:sz="6" w:space="0" w:color="auto"/>
              <w:left w:val="single" w:sz="6" w:space="0" w:color="auto"/>
              <w:bottom w:val="single" w:sz="12" w:space="0" w:color="auto"/>
              <w:right w:val="single" w:sz="12" w:space="0" w:color="auto"/>
            </w:tcBorders>
            <w:shd w:val="clear" w:color="auto" w:fill="auto"/>
            <w:hideMark/>
          </w:tcPr>
          <w:p w14:paraId="129A91E2" w14:textId="3E7D4AD4" w:rsidR="005D6DEF" w:rsidRPr="003E4055" w:rsidRDefault="005D6DEF" w:rsidP="00E81159">
            <w:pPr>
              <w:jc w:val="center"/>
              <w:textAlignment w:val="baseline"/>
            </w:pPr>
            <w:r w:rsidRPr="003E4055">
              <w:rPr>
                <w:rFonts w:ascii="Calibri" w:hAnsi="Calibri" w:cs="Calibri"/>
                <w:sz w:val="18"/>
                <w:szCs w:val="18"/>
              </w:rPr>
              <w:t>43</w:t>
            </w:r>
          </w:p>
        </w:tc>
        <w:tc>
          <w:tcPr>
            <w:tcW w:w="919" w:type="dxa"/>
            <w:tcBorders>
              <w:top w:val="single" w:sz="6" w:space="0" w:color="auto"/>
              <w:left w:val="single" w:sz="12" w:space="0" w:color="auto"/>
              <w:bottom w:val="single" w:sz="12" w:space="0" w:color="auto"/>
              <w:right w:val="single" w:sz="6" w:space="0" w:color="auto"/>
            </w:tcBorders>
            <w:shd w:val="clear" w:color="auto" w:fill="auto"/>
            <w:hideMark/>
          </w:tcPr>
          <w:p w14:paraId="4EDB42C6" w14:textId="67AC7DB5" w:rsidR="005D6DEF" w:rsidRPr="003E4055" w:rsidRDefault="005D6DEF" w:rsidP="00E81159">
            <w:pPr>
              <w:jc w:val="center"/>
              <w:textAlignment w:val="baseline"/>
            </w:pPr>
            <w:r w:rsidRPr="003E4055">
              <w:rPr>
                <w:rFonts w:ascii="Calibri" w:hAnsi="Calibri" w:cs="Calibri"/>
                <w:sz w:val="18"/>
                <w:szCs w:val="18"/>
              </w:rPr>
              <w:t>52</w:t>
            </w:r>
          </w:p>
        </w:tc>
        <w:tc>
          <w:tcPr>
            <w:tcW w:w="1255" w:type="dxa"/>
            <w:tcBorders>
              <w:top w:val="single" w:sz="6" w:space="0" w:color="auto"/>
              <w:left w:val="single" w:sz="6" w:space="0" w:color="auto"/>
              <w:bottom w:val="single" w:sz="12" w:space="0" w:color="auto"/>
              <w:right w:val="single" w:sz="6" w:space="0" w:color="auto"/>
            </w:tcBorders>
            <w:shd w:val="clear" w:color="auto" w:fill="auto"/>
            <w:hideMark/>
          </w:tcPr>
          <w:p w14:paraId="4C9D7E32" w14:textId="5F5F68A9" w:rsidR="005D6DEF" w:rsidRPr="003E4055" w:rsidRDefault="005D6DEF" w:rsidP="00E81159">
            <w:pPr>
              <w:jc w:val="center"/>
              <w:textAlignment w:val="baseline"/>
            </w:pPr>
            <w:r w:rsidRPr="003E4055">
              <w:rPr>
                <w:rFonts w:ascii="Calibri" w:hAnsi="Calibri" w:cs="Calibri"/>
                <w:sz w:val="18"/>
                <w:szCs w:val="18"/>
              </w:rPr>
              <w:t>21</w:t>
            </w:r>
          </w:p>
        </w:tc>
        <w:tc>
          <w:tcPr>
            <w:tcW w:w="2297" w:type="dxa"/>
            <w:tcBorders>
              <w:top w:val="single" w:sz="6" w:space="0" w:color="auto"/>
              <w:left w:val="single" w:sz="6" w:space="0" w:color="auto"/>
              <w:bottom w:val="single" w:sz="12" w:space="0" w:color="auto"/>
              <w:right w:val="single" w:sz="12" w:space="0" w:color="auto"/>
            </w:tcBorders>
            <w:shd w:val="clear" w:color="auto" w:fill="auto"/>
            <w:hideMark/>
          </w:tcPr>
          <w:p w14:paraId="50FF1CF4" w14:textId="6A3F086A" w:rsidR="005D6DEF" w:rsidRPr="003E4055" w:rsidRDefault="005D6DEF" w:rsidP="00E81159">
            <w:pPr>
              <w:jc w:val="center"/>
              <w:textAlignment w:val="baseline"/>
            </w:pPr>
            <w:r w:rsidRPr="003E4055">
              <w:rPr>
                <w:rFonts w:ascii="Calibri" w:hAnsi="Calibri" w:cs="Calibri"/>
                <w:sz w:val="18"/>
                <w:szCs w:val="18"/>
              </w:rPr>
              <w:t>40</w:t>
            </w:r>
          </w:p>
        </w:tc>
      </w:tr>
    </w:tbl>
    <w:p w14:paraId="272F0E31" w14:textId="77777777" w:rsidR="005D6DEF" w:rsidRPr="003E4055" w:rsidRDefault="005D6DEF" w:rsidP="005D6DEF">
      <w:pPr>
        <w:textAlignment w:val="baseline"/>
        <w:rPr>
          <w:rFonts w:ascii="Segoe UI" w:hAnsi="Segoe UI" w:cs="Segoe UI"/>
          <w:sz w:val="18"/>
          <w:szCs w:val="18"/>
        </w:rPr>
      </w:pPr>
      <w:r w:rsidRPr="003E4055">
        <w:rPr>
          <w:rFonts w:ascii="Calibri" w:hAnsi="Calibri" w:cs="Calibri"/>
        </w:rPr>
        <w:t>  </w:t>
      </w:r>
    </w:p>
    <w:p w14:paraId="39DE0AA1" w14:textId="6F396905" w:rsidR="00E2405E" w:rsidRDefault="00E70835" w:rsidP="008174E2">
      <w:pPr>
        <w:pStyle w:val="paragraph"/>
        <w:numPr>
          <w:ilvl w:val="0"/>
          <w:numId w:val="13"/>
        </w:numPr>
        <w:spacing w:before="0" w:beforeAutospacing="0" w:after="0" w:afterAutospacing="0"/>
        <w:jc w:val="both"/>
        <w:textAlignment w:val="baseline"/>
        <w:rPr>
          <w:rStyle w:val="eop"/>
          <w:rFonts w:ascii="Open Sans" w:hAnsi="Open Sans" w:cs="Open Sans"/>
          <w:sz w:val="22"/>
          <w:szCs w:val="22"/>
        </w:rPr>
      </w:pPr>
      <w:r w:rsidRPr="00E70835">
        <w:rPr>
          <w:rStyle w:val="eop"/>
          <w:rFonts w:ascii="Open Sans" w:hAnsi="Open Sans" w:cs="Open Sans"/>
          <w:sz w:val="22"/>
          <w:szCs w:val="22"/>
        </w:rPr>
        <w:t xml:space="preserve">Informace o přihlašování do bakalářského studijního programu </w:t>
      </w:r>
      <w:r w:rsidRPr="00E70835">
        <w:rPr>
          <w:rStyle w:val="eop"/>
          <w:rFonts w:ascii="Open Sans" w:hAnsi="Open Sans" w:cs="Open Sans"/>
          <w:i/>
          <w:iCs/>
          <w:sz w:val="22"/>
          <w:szCs w:val="22"/>
        </w:rPr>
        <w:t>Architektura pozemních staveb</w:t>
      </w:r>
      <w:r w:rsidRPr="00E70835">
        <w:rPr>
          <w:rStyle w:val="eop"/>
          <w:rFonts w:ascii="Open Sans" w:hAnsi="Open Sans" w:cs="Open Sans"/>
          <w:sz w:val="22"/>
          <w:szCs w:val="22"/>
        </w:rPr>
        <w:t>. Termín pro podávání přihlášek je do 6. 1. 202</w:t>
      </w:r>
      <w:r w:rsidR="005E5CE4">
        <w:rPr>
          <w:rStyle w:val="eop"/>
          <w:rFonts w:ascii="Open Sans" w:hAnsi="Open Sans" w:cs="Open Sans"/>
          <w:sz w:val="22"/>
          <w:szCs w:val="22"/>
        </w:rPr>
        <w:t>4</w:t>
      </w:r>
      <w:r w:rsidRPr="00E70835">
        <w:rPr>
          <w:rStyle w:val="eop"/>
          <w:rFonts w:ascii="Open Sans" w:hAnsi="Open Sans" w:cs="Open Sans"/>
          <w:sz w:val="22"/>
          <w:szCs w:val="22"/>
        </w:rPr>
        <w:t>. K dnešnímu datu (12. 12. 2023) je podáno 88 přihlášek (loni 80) a zaplaceno z nich je 54 (loni 52).</w:t>
      </w:r>
    </w:p>
    <w:p w14:paraId="40F4FEFA" w14:textId="069AC8C6" w:rsidR="00E70835" w:rsidRDefault="00E70835" w:rsidP="008174E2">
      <w:pPr>
        <w:pStyle w:val="paragraph"/>
        <w:numPr>
          <w:ilvl w:val="0"/>
          <w:numId w:val="13"/>
        </w:numPr>
        <w:spacing w:before="0" w:beforeAutospacing="0" w:after="0" w:afterAutospacing="0"/>
        <w:jc w:val="both"/>
        <w:textAlignment w:val="baseline"/>
        <w:rPr>
          <w:rStyle w:val="eop"/>
          <w:rFonts w:ascii="Open Sans" w:hAnsi="Open Sans" w:cs="Open Sans"/>
          <w:sz w:val="22"/>
          <w:szCs w:val="22"/>
        </w:rPr>
      </w:pPr>
      <w:r w:rsidRPr="00E70835">
        <w:rPr>
          <w:rStyle w:val="eop"/>
          <w:rFonts w:ascii="Open Sans" w:hAnsi="Open Sans" w:cs="Open Sans"/>
          <w:sz w:val="22"/>
          <w:szCs w:val="22"/>
        </w:rPr>
        <w:t xml:space="preserve">Ve Vědecké radě fakulty byli schváleni externí a interní členi komisí pro SZZ pro rok 2024, kteří nejsou docenty nebo profesory a nejsou za členy SZZ jmenováni </w:t>
      </w:r>
      <w:r>
        <w:rPr>
          <w:rStyle w:val="eop"/>
          <w:rFonts w:ascii="Open Sans" w:hAnsi="Open Sans" w:cs="Open Sans"/>
          <w:sz w:val="22"/>
          <w:szCs w:val="22"/>
        </w:rPr>
        <w:t>MŠMT</w:t>
      </w:r>
      <w:r w:rsidRPr="00E70835">
        <w:rPr>
          <w:rStyle w:val="eop"/>
          <w:rFonts w:ascii="Open Sans" w:hAnsi="Open Sans" w:cs="Open Sans"/>
          <w:sz w:val="22"/>
          <w:szCs w:val="22"/>
        </w:rPr>
        <w:t xml:space="preserve"> České republiky v souladu s § 53, odst. 2 zákona č. 111/98 Sb</w:t>
      </w:r>
      <w:r w:rsidR="005E5CE4">
        <w:rPr>
          <w:rStyle w:val="eop"/>
          <w:rFonts w:ascii="Open Sans" w:hAnsi="Open Sans" w:cs="Open Sans"/>
          <w:sz w:val="22"/>
          <w:szCs w:val="22"/>
        </w:rPr>
        <w:t>.</w:t>
      </w:r>
      <w:r w:rsidRPr="00E70835">
        <w:rPr>
          <w:rStyle w:val="eop"/>
          <w:rFonts w:ascii="Open Sans" w:hAnsi="Open Sans" w:cs="Open Sans"/>
          <w:sz w:val="22"/>
          <w:szCs w:val="22"/>
        </w:rPr>
        <w:t xml:space="preserve"> o vysokých školách.</w:t>
      </w:r>
    </w:p>
    <w:p w14:paraId="4691E179" w14:textId="6180C706" w:rsidR="00E70835" w:rsidRDefault="00E70835" w:rsidP="008174E2">
      <w:pPr>
        <w:pStyle w:val="paragraph"/>
        <w:numPr>
          <w:ilvl w:val="0"/>
          <w:numId w:val="13"/>
        </w:numPr>
        <w:spacing w:before="0" w:beforeAutospacing="0" w:after="0" w:afterAutospacing="0"/>
        <w:jc w:val="both"/>
        <w:textAlignment w:val="baseline"/>
        <w:rPr>
          <w:rStyle w:val="eop"/>
          <w:rFonts w:ascii="Open Sans" w:hAnsi="Open Sans" w:cs="Open Sans"/>
          <w:sz w:val="22"/>
          <w:szCs w:val="22"/>
        </w:rPr>
      </w:pPr>
      <w:r w:rsidRPr="00E70835">
        <w:rPr>
          <w:rStyle w:val="eop"/>
          <w:rFonts w:ascii="Open Sans" w:hAnsi="Open Sans" w:cs="Open Sans"/>
          <w:sz w:val="22"/>
          <w:szCs w:val="22"/>
        </w:rPr>
        <w:t>Hodnocení kvality výuky za zimní semestr 2023–</w:t>
      </w:r>
      <w:r>
        <w:rPr>
          <w:rStyle w:val="eop"/>
          <w:rFonts w:ascii="Open Sans" w:hAnsi="Open Sans" w:cs="Open Sans"/>
          <w:sz w:val="22"/>
          <w:szCs w:val="22"/>
        </w:rPr>
        <w:t>20</w:t>
      </w:r>
      <w:r w:rsidRPr="00E70835">
        <w:rPr>
          <w:rStyle w:val="eop"/>
          <w:rFonts w:ascii="Open Sans" w:hAnsi="Open Sans" w:cs="Open Sans"/>
          <w:sz w:val="22"/>
          <w:szCs w:val="22"/>
        </w:rPr>
        <w:t xml:space="preserve">24 bude spuštěno od 3. 1. 2024 </w:t>
      </w:r>
      <w:r>
        <w:rPr>
          <w:rStyle w:val="eop"/>
          <w:rFonts w:ascii="Open Sans" w:hAnsi="Open Sans" w:cs="Open Sans"/>
          <w:sz w:val="22"/>
          <w:szCs w:val="22"/>
        </w:rPr>
        <w:t xml:space="preserve">do </w:t>
      </w:r>
      <w:r w:rsidRPr="00E70835">
        <w:rPr>
          <w:rStyle w:val="eop"/>
          <w:rFonts w:ascii="Open Sans" w:hAnsi="Open Sans" w:cs="Open Sans"/>
          <w:sz w:val="22"/>
          <w:szCs w:val="22"/>
        </w:rPr>
        <w:t>18. 2. 2024.</w:t>
      </w:r>
    </w:p>
    <w:p w14:paraId="77B55CFE" w14:textId="26E52CD0" w:rsidR="00E70835" w:rsidRPr="00BB2D2F" w:rsidRDefault="00E70835" w:rsidP="008174E2">
      <w:pPr>
        <w:pStyle w:val="paragraph"/>
        <w:numPr>
          <w:ilvl w:val="0"/>
          <w:numId w:val="13"/>
        </w:numPr>
        <w:jc w:val="both"/>
        <w:textAlignment w:val="baseline"/>
        <w:rPr>
          <w:rStyle w:val="eop"/>
          <w:rFonts w:ascii="Open Sans" w:hAnsi="Open Sans" w:cs="Open Sans"/>
          <w:sz w:val="22"/>
          <w:szCs w:val="22"/>
        </w:rPr>
      </w:pPr>
      <w:r w:rsidRPr="00BB2D2F">
        <w:rPr>
          <w:rStyle w:val="eop"/>
          <w:rFonts w:ascii="Open Sans" w:hAnsi="Open Sans" w:cs="Open Sans"/>
          <w:sz w:val="22"/>
          <w:szCs w:val="22"/>
        </w:rPr>
        <w:t>Od 28. 11. 2023 do 10. 12. 2023</w:t>
      </w:r>
      <w:r w:rsidRPr="00E70835">
        <w:rPr>
          <w:rStyle w:val="eop"/>
          <w:rFonts w:ascii="Open Sans" w:hAnsi="Open Sans" w:cs="Open Sans"/>
          <w:b/>
          <w:bCs/>
          <w:sz w:val="22"/>
          <w:szCs w:val="22"/>
        </w:rPr>
        <w:t xml:space="preserve"> </w:t>
      </w:r>
      <w:r w:rsidRPr="00E70835">
        <w:rPr>
          <w:rStyle w:val="eop"/>
          <w:rFonts w:ascii="Open Sans" w:hAnsi="Open Sans" w:cs="Open Sans"/>
          <w:sz w:val="22"/>
          <w:szCs w:val="22"/>
        </w:rPr>
        <w:t xml:space="preserve">probíhalo </w:t>
      </w:r>
      <w:r>
        <w:rPr>
          <w:rStyle w:val="eop"/>
          <w:rFonts w:ascii="Open Sans" w:hAnsi="Open Sans" w:cs="Open Sans"/>
          <w:sz w:val="22"/>
          <w:szCs w:val="22"/>
        </w:rPr>
        <w:t xml:space="preserve">na FAST </w:t>
      </w:r>
      <w:r w:rsidRPr="00E70835">
        <w:rPr>
          <w:rStyle w:val="eop"/>
          <w:rFonts w:ascii="Open Sans" w:hAnsi="Open Sans" w:cs="Open Sans"/>
          <w:sz w:val="22"/>
          <w:szCs w:val="22"/>
        </w:rPr>
        <w:t xml:space="preserve">vypisování témat pro DSP vyučovaných v anglickém jazyce </w:t>
      </w:r>
      <w:proofErr w:type="spellStart"/>
      <w:r w:rsidRPr="00E70835">
        <w:rPr>
          <w:rStyle w:val="eop"/>
          <w:rFonts w:ascii="Open Sans" w:hAnsi="Open Sans" w:cs="Open Sans"/>
          <w:i/>
          <w:iCs/>
          <w:sz w:val="22"/>
          <w:szCs w:val="22"/>
        </w:rPr>
        <w:t>Building</w:t>
      </w:r>
      <w:proofErr w:type="spellEnd"/>
      <w:r w:rsidRPr="00E70835">
        <w:rPr>
          <w:rStyle w:val="eop"/>
          <w:rFonts w:ascii="Open Sans" w:hAnsi="Open Sans" w:cs="Open Sans"/>
          <w:i/>
          <w:iCs/>
          <w:sz w:val="22"/>
          <w:szCs w:val="22"/>
        </w:rPr>
        <w:t xml:space="preserve"> </w:t>
      </w:r>
      <w:proofErr w:type="spellStart"/>
      <w:r w:rsidRPr="00E70835">
        <w:rPr>
          <w:rStyle w:val="eop"/>
          <w:rFonts w:ascii="Open Sans" w:hAnsi="Open Sans" w:cs="Open Sans"/>
          <w:i/>
          <w:iCs/>
          <w:sz w:val="22"/>
          <w:szCs w:val="22"/>
        </w:rPr>
        <w:t>Construction</w:t>
      </w:r>
      <w:proofErr w:type="spellEnd"/>
      <w:r w:rsidRPr="00E70835">
        <w:rPr>
          <w:rStyle w:val="eop"/>
          <w:rFonts w:ascii="Open Sans" w:hAnsi="Open Sans" w:cs="Open Sans"/>
          <w:i/>
          <w:iCs/>
          <w:sz w:val="22"/>
          <w:szCs w:val="22"/>
        </w:rPr>
        <w:t xml:space="preserve">, </w:t>
      </w:r>
      <w:proofErr w:type="spellStart"/>
      <w:r w:rsidRPr="00E70835">
        <w:rPr>
          <w:rStyle w:val="eop"/>
          <w:rFonts w:ascii="Open Sans" w:hAnsi="Open Sans" w:cs="Open Sans"/>
          <w:i/>
          <w:iCs/>
          <w:sz w:val="22"/>
          <w:szCs w:val="22"/>
        </w:rPr>
        <w:t>Structural</w:t>
      </w:r>
      <w:proofErr w:type="spellEnd"/>
      <w:r w:rsidRPr="00E70835">
        <w:rPr>
          <w:rStyle w:val="eop"/>
          <w:rFonts w:ascii="Open Sans" w:hAnsi="Open Sans" w:cs="Open Sans"/>
          <w:i/>
          <w:iCs/>
          <w:sz w:val="22"/>
          <w:szCs w:val="22"/>
        </w:rPr>
        <w:t xml:space="preserve"> and Transport </w:t>
      </w:r>
      <w:proofErr w:type="spellStart"/>
      <w:r w:rsidRPr="00E70835">
        <w:rPr>
          <w:rStyle w:val="eop"/>
          <w:rFonts w:ascii="Open Sans" w:hAnsi="Open Sans" w:cs="Open Sans"/>
          <w:i/>
          <w:iCs/>
          <w:sz w:val="22"/>
          <w:szCs w:val="22"/>
        </w:rPr>
        <w:t>Engineering</w:t>
      </w:r>
      <w:proofErr w:type="spellEnd"/>
      <w:r w:rsidRPr="00E70835">
        <w:rPr>
          <w:rStyle w:val="eop"/>
          <w:rFonts w:ascii="Open Sans" w:hAnsi="Open Sans" w:cs="Open Sans"/>
          <w:i/>
          <w:iCs/>
          <w:sz w:val="22"/>
          <w:szCs w:val="22"/>
        </w:rPr>
        <w:t xml:space="preserve">, </w:t>
      </w:r>
      <w:proofErr w:type="spellStart"/>
      <w:r w:rsidRPr="00E70835">
        <w:rPr>
          <w:rStyle w:val="eop"/>
          <w:rFonts w:ascii="Open Sans" w:hAnsi="Open Sans" w:cs="Open Sans"/>
          <w:i/>
          <w:iCs/>
          <w:sz w:val="22"/>
          <w:szCs w:val="22"/>
        </w:rPr>
        <w:t>Physical</w:t>
      </w:r>
      <w:proofErr w:type="spellEnd"/>
      <w:r w:rsidRPr="00E70835">
        <w:rPr>
          <w:rStyle w:val="eop"/>
          <w:rFonts w:ascii="Open Sans" w:hAnsi="Open Sans" w:cs="Open Sans"/>
          <w:i/>
          <w:iCs/>
          <w:sz w:val="22"/>
          <w:szCs w:val="22"/>
        </w:rPr>
        <w:t xml:space="preserve"> and </w:t>
      </w:r>
      <w:proofErr w:type="spellStart"/>
      <w:r w:rsidRPr="00E70835">
        <w:rPr>
          <w:rStyle w:val="eop"/>
          <w:rFonts w:ascii="Open Sans" w:hAnsi="Open Sans" w:cs="Open Sans"/>
          <w:i/>
          <w:iCs/>
          <w:sz w:val="22"/>
          <w:szCs w:val="22"/>
        </w:rPr>
        <w:t>Building</w:t>
      </w:r>
      <w:proofErr w:type="spellEnd"/>
      <w:r w:rsidRPr="00E70835">
        <w:rPr>
          <w:rStyle w:val="eop"/>
          <w:rFonts w:ascii="Open Sans" w:hAnsi="Open Sans" w:cs="Open Sans"/>
          <w:i/>
          <w:iCs/>
          <w:sz w:val="22"/>
          <w:szCs w:val="22"/>
        </w:rPr>
        <w:t xml:space="preserve"> </w:t>
      </w:r>
      <w:proofErr w:type="spellStart"/>
      <w:r w:rsidRPr="00E70835">
        <w:rPr>
          <w:rStyle w:val="eop"/>
          <w:rFonts w:ascii="Open Sans" w:hAnsi="Open Sans" w:cs="Open Sans"/>
          <w:i/>
          <w:iCs/>
          <w:sz w:val="22"/>
          <w:szCs w:val="22"/>
        </w:rPr>
        <w:t>Materials</w:t>
      </w:r>
      <w:proofErr w:type="spellEnd"/>
      <w:r w:rsidRPr="00E70835">
        <w:rPr>
          <w:rStyle w:val="eop"/>
          <w:rFonts w:ascii="Open Sans" w:hAnsi="Open Sans" w:cs="Open Sans"/>
          <w:i/>
          <w:iCs/>
          <w:sz w:val="22"/>
          <w:szCs w:val="22"/>
        </w:rPr>
        <w:t xml:space="preserve"> </w:t>
      </w:r>
      <w:proofErr w:type="spellStart"/>
      <w:r w:rsidRPr="00E70835">
        <w:rPr>
          <w:rStyle w:val="eop"/>
          <w:rFonts w:ascii="Open Sans" w:hAnsi="Open Sans" w:cs="Open Sans"/>
          <w:i/>
          <w:iCs/>
          <w:sz w:val="22"/>
          <w:szCs w:val="22"/>
        </w:rPr>
        <w:t>Engineering</w:t>
      </w:r>
      <w:proofErr w:type="spellEnd"/>
      <w:r w:rsidRPr="00E70835">
        <w:rPr>
          <w:rStyle w:val="eop"/>
          <w:rFonts w:ascii="Open Sans" w:hAnsi="Open Sans" w:cs="Open Sans"/>
          <w:i/>
          <w:iCs/>
          <w:sz w:val="22"/>
          <w:szCs w:val="22"/>
        </w:rPr>
        <w:t xml:space="preserve">, </w:t>
      </w:r>
      <w:proofErr w:type="spellStart"/>
      <w:r w:rsidRPr="00E70835">
        <w:rPr>
          <w:rStyle w:val="eop"/>
          <w:rFonts w:ascii="Open Sans" w:hAnsi="Open Sans" w:cs="Open Sans"/>
          <w:i/>
          <w:iCs/>
          <w:sz w:val="22"/>
          <w:szCs w:val="22"/>
        </w:rPr>
        <w:t>Water</w:t>
      </w:r>
      <w:proofErr w:type="spellEnd"/>
      <w:r w:rsidRPr="00E70835">
        <w:rPr>
          <w:rStyle w:val="eop"/>
          <w:rFonts w:ascii="Open Sans" w:hAnsi="Open Sans" w:cs="Open Sans"/>
          <w:i/>
          <w:iCs/>
          <w:sz w:val="22"/>
          <w:szCs w:val="22"/>
        </w:rPr>
        <w:t xml:space="preserve"> Management and </w:t>
      </w:r>
      <w:proofErr w:type="spellStart"/>
      <w:r w:rsidRPr="00E70835">
        <w:rPr>
          <w:rStyle w:val="eop"/>
          <w:rFonts w:ascii="Open Sans" w:hAnsi="Open Sans" w:cs="Open Sans"/>
          <w:i/>
          <w:iCs/>
          <w:sz w:val="22"/>
          <w:szCs w:val="22"/>
        </w:rPr>
        <w:t>Water</w:t>
      </w:r>
      <w:proofErr w:type="spellEnd"/>
      <w:r w:rsidRPr="00E70835">
        <w:rPr>
          <w:rStyle w:val="eop"/>
          <w:rFonts w:ascii="Open Sans" w:hAnsi="Open Sans" w:cs="Open Sans"/>
          <w:i/>
          <w:iCs/>
          <w:sz w:val="22"/>
          <w:szCs w:val="22"/>
        </w:rPr>
        <w:t xml:space="preserve"> </w:t>
      </w:r>
      <w:proofErr w:type="spellStart"/>
      <w:r w:rsidRPr="00E70835">
        <w:rPr>
          <w:rStyle w:val="eop"/>
          <w:rFonts w:ascii="Open Sans" w:hAnsi="Open Sans" w:cs="Open Sans"/>
          <w:i/>
          <w:iCs/>
          <w:sz w:val="22"/>
          <w:szCs w:val="22"/>
        </w:rPr>
        <w:t>Structures</w:t>
      </w:r>
      <w:proofErr w:type="spellEnd"/>
      <w:r w:rsidRPr="00E70835">
        <w:rPr>
          <w:rStyle w:val="eop"/>
          <w:rFonts w:ascii="Open Sans" w:hAnsi="Open Sans" w:cs="Open Sans"/>
          <w:i/>
          <w:iCs/>
          <w:sz w:val="22"/>
          <w:szCs w:val="22"/>
        </w:rPr>
        <w:t xml:space="preserve">, Civil </w:t>
      </w:r>
      <w:proofErr w:type="spellStart"/>
      <w:r w:rsidRPr="00E70835">
        <w:rPr>
          <w:rStyle w:val="eop"/>
          <w:rFonts w:ascii="Open Sans" w:hAnsi="Open Sans" w:cs="Open Sans"/>
          <w:i/>
          <w:iCs/>
          <w:sz w:val="22"/>
          <w:szCs w:val="22"/>
        </w:rPr>
        <w:t>Engineering</w:t>
      </w:r>
      <w:proofErr w:type="spellEnd"/>
      <w:r w:rsidRPr="00E70835">
        <w:rPr>
          <w:rStyle w:val="eop"/>
          <w:rFonts w:ascii="Open Sans" w:hAnsi="Open Sans" w:cs="Open Sans"/>
          <w:i/>
          <w:iCs/>
          <w:sz w:val="22"/>
          <w:szCs w:val="22"/>
        </w:rPr>
        <w:t xml:space="preserve"> Management a </w:t>
      </w:r>
      <w:proofErr w:type="spellStart"/>
      <w:r w:rsidRPr="00E70835">
        <w:rPr>
          <w:rStyle w:val="eop"/>
          <w:rFonts w:ascii="Open Sans" w:hAnsi="Open Sans" w:cs="Open Sans"/>
          <w:i/>
          <w:iCs/>
          <w:sz w:val="22"/>
          <w:szCs w:val="22"/>
        </w:rPr>
        <w:t>Geodesy</w:t>
      </w:r>
      <w:proofErr w:type="spellEnd"/>
      <w:r w:rsidRPr="00E70835">
        <w:rPr>
          <w:rStyle w:val="eop"/>
          <w:rFonts w:ascii="Open Sans" w:hAnsi="Open Sans" w:cs="Open Sans"/>
          <w:i/>
          <w:iCs/>
          <w:sz w:val="22"/>
          <w:szCs w:val="22"/>
        </w:rPr>
        <w:t xml:space="preserve"> and </w:t>
      </w:r>
      <w:proofErr w:type="spellStart"/>
      <w:r w:rsidRPr="00E70835">
        <w:rPr>
          <w:rStyle w:val="eop"/>
          <w:rFonts w:ascii="Open Sans" w:hAnsi="Open Sans" w:cs="Open Sans"/>
          <w:i/>
          <w:iCs/>
          <w:sz w:val="22"/>
          <w:szCs w:val="22"/>
        </w:rPr>
        <w:t>Cartography</w:t>
      </w:r>
      <w:proofErr w:type="spellEnd"/>
      <w:r w:rsidRPr="00E70835">
        <w:rPr>
          <w:rStyle w:val="eop"/>
          <w:rFonts w:ascii="Open Sans" w:hAnsi="Open Sans" w:cs="Open Sans"/>
          <w:b/>
          <w:bCs/>
          <w:i/>
          <w:iCs/>
          <w:sz w:val="22"/>
          <w:szCs w:val="22"/>
        </w:rPr>
        <w:t>.</w:t>
      </w:r>
      <w:r w:rsidRPr="00E70835">
        <w:rPr>
          <w:rStyle w:val="eop"/>
          <w:rFonts w:ascii="Open Sans" w:hAnsi="Open Sans" w:cs="Open Sans"/>
          <w:sz w:val="22"/>
          <w:szCs w:val="22"/>
        </w:rPr>
        <w:t xml:space="preserve"> Do 10. 12. 2023 bylo vypsáno 22 témat (2 × DPA-S, 1 × DPA-K, 2 × DPA-M, 5 × DPA-V, 4 × GPA-GK, 1 × DKA-K, 1 × DKA-M, 2 × DKA-V a 4 × DKA – GK). Od 11. 12. 2023 do 15. 12. 2023 probíhá schvalování </w:t>
      </w:r>
      <w:r>
        <w:rPr>
          <w:rStyle w:val="eop"/>
          <w:rFonts w:ascii="Open Sans" w:hAnsi="Open Sans" w:cs="Open Sans"/>
          <w:sz w:val="22"/>
          <w:szCs w:val="22"/>
        </w:rPr>
        <w:t xml:space="preserve">témat </w:t>
      </w:r>
      <w:r w:rsidRPr="00E70835">
        <w:rPr>
          <w:rStyle w:val="eop"/>
          <w:rFonts w:ascii="Open Sans" w:hAnsi="Open Sans" w:cs="Open Sans"/>
          <w:sz w:val="22"/>
          <w:szCs w:val="22"/>
        </w:rPr>
        <w:t xml:space="preserve">v oborových radách DSP. </w:t>
      </w:r>
      <w:r w:rsidR="0031773B">
        <w:rPr>
          <w:rStyle w:val="eop"/>
          <w:rFonts w:ascii="Open Sans" w:hAnsi="Open Sans" w:cs="Open Sans"/>
          <w:sz w:val="22"/>
          <w:szCs w:val="22"/>
        </w:rPr>
        <w:t xml:space="preserve">Uchazeči ke studiu v </w:t>
      </w:r>
      <w:r w:rsidR="00D9393C">
        <w:rPr>
          <w:rStyle w:val="eop"/>
          <w:rFonts w:ascii="Open Sans" w:hAnsi="Open Sans" w:cs="Open Sans"/>
          <w:sz w:val="22"/>
          <w:szCs w:val="22"/>
        </w:rPr>
        <w:t>DSP budou</w:t>
      </w:r>
      <w:r w:rsidRPr="00E70835">
        <w:rPr>
          <w:rStyle w:val="eop"/>
          <w:rFonts w:ascii="Open Sans" w:hAnsi="Open Sans" w:cs="Open Sans"/>
          <w:sz w:val="22"/>
          <w:szCs w:val="22"/>
        </w:rPr>
        <w:t xml:space="preserve"> podávat přihlášku k tématu od </w:t>
      </w:r>
      <w:r w:rsidRPr="00BB2D2F">
        <w:rPr>
          <w:rStyle w:val="eop"/>
          <w:rFonts w:ascii="Open Sans" w:hAnsi="Open Sans" w:cs="Open Sans"/>
          <w:sz w:val="22"/>
          <w:szCs w:val="22"/>
        </w:rPr>
        <w:t>18. 12. 2023 do 31. 5. 2024. Termín přijímací zkoušky je 6. 9. 2024.</w:t>
      </w:r>
    </w:p>
    <w:p w14:paraId="1178DA28" w14:textId="29C318F6" w:rsidR="004E6561" w:rsidRDefault="004E6561" w:rsidP="008174E2">
      <w:pPr>
        <w:pStyle w:val="paragraph"/>
        <w:numPr>
          <w:ilvl w:val="0"/>
          <w:numId w:val="13"/>
        </w:numPr>
        <w:jc w:val="both"/>
        <w:textAlignment w:val="baseline"/>
        <w:rPr>
          <w:rStyle w:val="eop"/>
          <w:rFonts w:ascii="Open Sans" w:hAnsi="Open Sans" w:cs="Open Sans"/>
          <w:sz w:val="22"/>
          <w:szCs w:val="22"/>
        </w:rPr>
      </w:pPr>
      <w:r w:rsidRPr="004E6561">
        <w:rPr>
          <w:rStyle w:val="eop"/>
          <w:rFonts w:ascii="Open Sans" w:hAnsi="Open Sans" w:cs="Open Sans"/>
          <w:sz w:val="22"/>
          <w:szCs w:val="22"/>
        </w:rPr>
        <w:lastRenderedPageBreak/>
        <w:t xml:space="preserve">V soutěži 8 z VUT získala studentka Veronika Chrástová (FAST) s bakalářskou prací </w:t>
      </w:r>
      <w:r w:rsidRPr="004E6561">
        <w:rPr>
          <w:rStyle w:val="eop"/>
          <w:rFonts w:ascii="Open Sans" w:hAnsi="Open Sans" w:cs="Open Sans"/>
          <w:i/>
          <w:iCs/>
          <w:sz w:val="22"/>
          <w:szCs w:val="22"/>
        </w:rPr>
        <w:t>Obnova vodního hospodářství na vodním mlýně</w:t>
      </w:r>
      <w:r w:rsidRPr="004E6561">
        <w:rPr>
          <w:rStyle w:val="eop"/>
          <w:rFonts w:ascii="Open Sans" w:hAnsi="Open Sans" w:cs="Open Sans"/>
          <w:sz w:val="22"/>
          <w:szCs w:val="22"/>
        </w:rPr>
        <w:t xml:space="preserve"> (vedoucí bakalářské práce je Ing. Miroslav</w:t>
      </w:r>
      <w:r>
        <w:rPr>
          <w:rStyle w:val="eop"/>
          <w:rFonts w:ascii="Open Sans" w:hAnsi="Open Sans" w:cs="Open Sans"/>
          <w:sz w:val="22"/>
          <w:szCs w:val="22"/>
        </w:rPr>
        <w:t xml:space="preserve"> </w:t>
      </w:r>
      <w:proofErr w:type="spellStart"/>
      <w:r w:rsidRPr="004E6561">
        <w:rPr>
          <w:rStyle w:val="eop"/>
          <w:rFonts w:ascii="Open Sans" w:hAnsi="Open Sans" w:cs="Open Sans"/>
          <w:sz w:val="22"/>
          <w:szCs w:val="22"/>
        </w:rPr>
        <w:t>Špano</w:t>
      </w:r>
      <w:proofErr w:type="spellEnd"/>
      <w:r w:rsidRPr="004E6561">
        <w:rPr>
          <w:rStyle w:val="eop"/>
          <w:rFonts w:ascii="Open Sans" w:hAnsi="Open Sans" w:cs="Open Sans"/>
          <w:sz w:val="22"/>
          <w:szCs w:val="22"/>
        </w:rPr>
        <w:t xml:space="preserve">, Ph.D.) třetí místo. Autorka navrhla rekonstrukci dlouho nevyužívaného vodního mlýna na Chrudimsku. Vítězem </w:t>
      </w:r>
      <w:r>
        <w:rPr>
          <w:rStyle w:val="eop"/>
          <w:rFonts w:ascii="Open Sans" w:hAnsi="Open Sans" w:cs="Open Sans"/>
          <w:sz w:val="22"/>
          <w:szCs w:val="22"/>
        </w:rPr>
        <w:t xml:space="preserve">soutěže 8 z VUT </w:t>
      </w:r>
      <w:r w:rsidRPr="004E6561">
        <w:rPr>
          <w:rStyle w:val="eop"/>
          <w:rFonts w:ascii="Open Sans" w:hAnsi="Open Sans" w:cs="Open Sans"/>
          <w:sz w:val="22"/>
          <w:szCs w:val="22"/>
        </w:rPr>
        <w:t>se stal Jan Holba z Fakulty elektrotechniky a komunikačních technologií (FEKT) před Samuelem Zvolenským z Fakulty podnikatelské (FP).</w:t>
      </w:r>
    </w:p>
    <w:p w14:paraId="73881F5F" w14:textId="7B1513EA" w:rsidR="00711E7A" w:rsidRDefault="00711E7A" w:rsidP="008174E2">
      <w:pPr>
        <w:pStyle w:val="paragraph"/>
        <w:numPr>
          <w:ilvl w:val="0"/>
          <w:numId w:val="13"/>
        </w:numPr>
        <w:jc w:val="both"/>
        <w:textAlignment w:val="baseline"/>
        <w:rPr>
          <w:rStyle w:val="eop"/>
          <w:rFonts w:ascii="Open Sans" w:hAnsi="Open Sans" w:cs="Open Sans"/>
          <w:sz w:val="22"/>
          <w:szCs w:val="22"/>
        </w:rPr>
      </w:pPr>
      <w:r w:rsidRPr="00711E7A">
        <w:rPr>
          <w:rStyle w:val="eop"/>
          <w:rFonts w:ascii="Open Sans" w:hAnsi="Open Sans" w:cs="Open Sans"/>
          <w:sz w:val="22"/>
          <w:szCs w:val="22"/>
        </w:rPr>
        <w:t xml:space="preserve">Dne 13. 12. 2023 byl vydán Pokyn děkana č. 23/2023 </w:t>
      </w:r>
      <w:r w:rsidRPr="00711E7A">
        <w:rPr>
          <w:rStyle w:val="eop"/>
          <w:rFonts w:ascii="Open Sans" w:hAnsi="Open Sans" w:cs="Open Sans"/>
          <w:i/>
          <w:iCs/>
          <w:sz w:val="22"/>
          <w:szCs w:val="22"/>
        </w:rPr>
        <w:t>Výuka v budovách areálu Fakulty stavební VUT v prosinci 2023 a v lednu a únoru 2024</w:t>
      </w:r>
      <w:r w:rsidRPr="00711E7A">
        <w:rPr>
          <w:rStyle w:val="eop"/>
          <w:rFonts w:ascii="Open Sans" w:hAnsi="Open Sans" w:cs="Open Sans"/>
          <w:sz w:val="22"/>
          <w:szCs w:val="22"/>
        </w:rPr>
        <w:t>.</w:t>
      </w:r>
    </w:p>
    <w:p w14:paraId="7410F59D" w14:textId="0C321760" w:rsidR="00711E7A" w:rsidRPr="004E6561" w:rsidRDefault="00711E7A" w:rsidP="008174E2">
      <w:pPr>
        <w:pStyle w:val="paragraph"/>
        <w:numPr>
          <w:ilvl w:val="0"/>
          <w:numId w:val="13"/>
        </w:numPr>
        <w:jc w:val="both"/>
        <w:textAlignment w:val="baseline"/>
        <w:rPr>
          <w:rStyle w:val="eop"/>
          <w:rFonts w:ascii="Open Sans" w:hAnsi="Open Sans" w:cs="Open Sans"/>
          <w:sz w:val="22"/>
          <w:szCs w:val="22"/>
        </w:rPr>
      </w:pPr>
      <w:r w:rsidRPr="00711E7A">
        <w:rPr>
          <w:rStyle w:val="eop"/>
          <w:rFonts w:ascii="Open Sans" w:hAnsi="Open Sans" w:cs="Open Sans"/>
          <w:sz w:val="22"/>
          <w:szCs w:val="22"/>
        </w:rPr>
        <w:t xml:space="preserve">Žádost o změnu SD č. 11/2023 </w:t>
      </w:r>
      <w:bookmarkStart w:id="40" w:name="_Hlk153435243"/>
      <w:r w:rsidRPr="00711E7A">
        <w:rPr>
          <w:rStyle w:val="eop"/>
          <w:rFonts w:ascii="Open Sans" w:hAnsi="Open Sans" w:cs="Open Sans"/>
          <w:sz w:val="22"/>
          <w:szCs w:val="22"/>
        </w:rPr>
        <w:t>–</w:t>
      </w:r>
      <w:bookmarkEnd w:id="40"/>
      <w:r w:rsidRPr="00711E7A">
        <w:rPr>
          <w:rStyle w:val="eop"/>
          <w:rFonts w:ascii="Open Sans" w:hAnsi="Open Sans" w:cs="Open Sans"/>
          <w:sz w:val="22"/>
          <w:szCs w:val="22"/>
        </w:rPr>
        <w:t xml:space="preserve"> maximální počet uchazečů do NSP EVB z </w:t>
      </w:r>
      <w:r w:rsidRPr="00BB2D2F">
        <w:rPr>
          <w:rStyle w:val="eop"/>
          <w:rFonts w:ascii="Open Sans" w:hAnsi="Open Sans" w:cs="Open Sans"/>
          <w:sz w:val="22"/>
          <w:szCs w:val="22"/>
        </w:rPr>
        <w:t>50 na 75</w:t>
      </w:r>
      <w:r w:rsidRPr="00711E7A">
        <w:rPr>
          <w:rStyle w:val="eop"/>
          <w:rFonts w:ascii="Open Sans" w:hAnsi="Open Sans" w:cs="Open Sans"/>
          <w:sz w:val="22"/>
          <w:szCs w:val="22"/>
        </w:rPr>
        <w:t>.</w:t>
      </w:r>
    </w:p>
    <w:p w14:paraId="1218D639" w14:textId="09E14F41" w:rsidR="00DC38D6" w:rsidRDefault="00DC38D6" w:rsidP="00DC38D6">
      <w:pPr>
        <w:pStyle w:val="paragraph"/>
        <w:spacing w:before="0" w:beforeAutospacing="0" w:after="0" w:afterAutospacing="0"/>
        <w:jc w:val="both"/>
        <w:textAlignment w:val="baseline"/>
        <w:rPr>
          <w:rStyle w:val="eop"/>
          <w:rFonts w:ascii="Open Sans" w:hAnsi="Open Sans" w:cs="Open Sans"/>
          <w:sz w:val="22"/>
          <w:szCs w:val="22"/>
        </w:rPr>
      </w:pPr>
      <w:r>
        <w:rPr>
          <w:rStyle w:val="normaltextrun"/>
          <w:rFonts w:ascii="Open Sans" w:hAnsi="Open Sans" w:cs="Open Sans"/>
          <w:b/>
          <w:bCs/>
          <w:sz w:val="22"/>
          <w:szCs w:val="22"/>
        </w:rPr>
        <w:t>Proděkan prof. M. Bajer:</w:t>
      </w:r>
      <w:r>
        <w:rPr>
          <w:rStyle w:val="eop"/>
          <w:rFonts w:ascii="Open Sans" w:hAnsi="Open Sans" w:cs="Open Sans"/>
          <w:sz w:val="22"/>
          <w:szCs w:val="22"/>
        </w:rPr>
        <w:t> </w:t>
      </w:r>
    </w:p>
    <w:p w14:paraId="23AA219E" w14:textId="2EE311FA" w:rsidR="009F79BC" w:rsidRDefault="009F79BC" w:rsidP="00DC38D6">
      <w:pPr>
        <w:pStyle w:val="paragraph"/>
        <w:spacing w:before="0" w:beforeAutospacing="0" w:after="0" w:afterAutospacing="0"/>
        <w:jc w:val="both"/>
        <w:textAlignment w:val="baseline"/>
        <w:rPr>
          <w:rStyle w:val="eop"/>
          <w:rFonts w:ascii="Open Sans" w:hAnsi="Open Sans" w:cs="Open Sans"/>
          <w:sz w:val="22"/>
          <w:szCs w:val="22"/>
        </w:rPr>
      </w:pPr>
    </w:p>
    <w:p w14:paraId="1537B01E" w14:textId="77777777" w:rsidR="009F79BC" w:rsidRPr="009F79BC" w:rsidRDefault="009F79BC" w:rsidP="008174E2">
      <w:pPr>
        <w:pStyle w:val="Odstavecseseznamem"/>
        <w:numPr>
          <w:ilvl w:val="0"/>
          <w:numId w:val="14"/>
        </w:numPr>
      </w:pPr>
      <w:r w:rsidRPr="009F79BC">
        <w:t xml:space="preserve">V rámci Evaluace doktorského studia na VUT probíhá na jednotlivých oborech doplňování materiálů, které byly poslány z rektorátu. </w:t>
      </w:r>
    </w:p>
    <w:p w14:paraId="44BE30E5" w14:textId="2F65CCD7" w:rsidR="009F79BC" w:rsidRDefault="009F79BC" w:rsidP="008174E2">
      <w:pPr>
        <w:pStyle w:val="Odstavecseseznamem"/>
        <w:numPr>
          <w:ilvl w:val="0"/>
          <w:numId w:val="14"/>
        </w:numPr>
      </w:pPr>
      <w:r w:rsidRPr="009F79BC">
        <w:t>Na návrh vedoucí KIC ve spolupráci s členy Knihovní rady byla připravena novela Knihovního řádu. Novela byla projednána a odsouhlasena na KD a bude vydána.</w:t>
      </w:r>
    </w:p>
    <w:p w14:paraId="4EC5F983" w14:textId="6072D2C9" w:rsidR="009F79BC" w:rsidRDefault="009F79BC" w:rsidP="008174E2">
      <w:pPr>
        <w:pStyle w:val="Odstavecseseznamem"/>
        <w:numPr>
          <w:ilvl w:val="0"/>
          <w:numId w:val="14"/>
        </w:numPr>
      </w:pPr>
      <w:r>
        <w:t xml:space="preserve">Pro letní semestr tohoto akademického roku připravilo KIC ve spolupráci s Ústřední knihovnou nepovinné semináře pro doktorandy. Kurzy jsou kombinací </w:t>
      </w:r>
      <w:r w:rsidR="00C419B8">
        <w:t>jak seminářů,</w:t>
      </w:r>
      <w:r>
        <w:t xml:space="preserve"> </w:t>
      </w:r>
      <w:r w:rsidR="00C419B8">
        <w:t>tak</w:t>
      </w:r>
      <w:r>
        <w:t xml:space="preserve"> doplňujících podkladů v </w:t>
      </w:r>
      <w:proofErr w:type="spellStart"/>
      <w:r>
        <w:t>Moodlu</w:t>
      </w:r>
      <w:proofErr w:type="spellEnd"/>
      <w:r>
        <w:t>. Jedná se o následující kurzy:</w:t>
      </w:r>
    </w:p>
    <w:p w14:paraId="1C01FB85" w14:textId="361620AC" w:rsidR="009F79BC" w:rsidRPr="00BB2D2F" w:rsidRDefault="009F79BC" w:rsidP="009F79BC">
      <w:pPr>
        <w:pStyle w:val="Odstavecseseznamem"/>
        <w:numPr>
          <w:ilvl w:val="0"/>
          <w:numId w:val="0"/>
        </w:numPr>
        <w:ind w:left="720"/>
        <w:rPr>
          <w:i/>
          <w:iCs/>
        </w:rPr>
      </w:pPr>
      <w:r w:rsidRPr="00BB2D2F">
        <w:rPr>
          <w:i/>
          <w:iCs/>
        </w:rPr>
        <w:t>Vědecké publikování od A do Z</w:t>
      </w:r>
      <w:r w:rsidR="00DA1BFF">
        <w:rPr>
          <w:i/>
          <w:iCs/>
        </w:rPr>
        <w:t>,</w:t>
      </w:r>
    </w:p>
    <w:p w14:paraId="131AEA7F" w14:textId="40F4F4AA" w:rsidR="009F79BC" w:rsidRPr="00BB2D2F" w:rsidRDefault="009F79BC" w:rsidP="009F79BC">
      <w:pPr>
        <w:pStyle w:val="Odstavecseseznamem"/>
        <w:numPr>
          <w:ilvl w:val="0"/>
          <w:numId w:val="0"/>
        </w:numPr>
        <w:ind w:left="720"/>
        <w:rPr>
          <w:i/>
          <w:iCs/>
        </w:rPr>
      </w:pPr>
      <w:r w:rsidRPr="00BB2D2F">
        <w:rPr>
          <w:i/>
          <w:iCs/>
        </w:rPr>
        <w:t>Management výzkumných dat (</w:t>
      </w:r>
      <w:proofErr w:type="spellStart"/>
      <w:r w:rsidRPr="00BB2D2F">
        <w:rPr>
          <w:i/>
          <w:iCs/>
        </w:rPr>
        <w:t>Research</w:t>
      </w:r>
      <w:proofErr w:type="spellEnd"/>
      <w:r w:rsidRPr="00BB2D2F">
        <w:rPr>
          <w:i/>
          <w:iCs/>
        </w:rPr>
        <w:t xml:space="preserve"> Data Management)</w:t>
      </w:r>
      <w:r w:rsidR="00D9393C">
        <w:rPr>
          <w:i/>
          <w:iCs/>
        </w:rPr>
        <w:t>.</w:t>
      </w:r>
    </w:p>
    <w:p w14:paraId="20D53BC3" w14:textId="007F9669" w:rsidR="009F79BC" w:rsidRDefault="009F79BC" w:rsidP="009F79BC">
      <w:pPr>
        <w:pStyle w:val="Odstavecseseznamem"/>
        <w:numPr>
          <w:ilvl w:val="0"/>
          <w:numId w:val="0"/>
        </w:numPr>
        <w:ind w:left="720"/>
      </w:pPr>
      <w:r>
        <w:t xml:space="preserve">Semináře budou probíhat </w:t>
      </w:r>
      <w:r w:rsidR="00C419B8">
        <w:t xml:space="preserve">vždy </w:t>
      </w:r>
      <w:r>
        <w:t>v úterý od 10</w:t>
      </w:r>
      <w:r w:rsidR="00C419B8">
        <w:t>:00 hod.</w:t>
      </w:r>
      <w:r>
        <w:t xml:space="preserve"> do 11:30 hodin. Budou zahájeny 20. 2. 2024 a předměty budou střídány vždy po 14 dnech. Končit se bude 30. 4. 2024.</w:t>
      </w:r>
    </w:p>
    <w:p w14:paraId="689049D2" w14:textId="0E524565" w:rsidR="00C419B8" w:rsidRPr="00C419B8" w:rsidRDefault="00C419B8" w:rsidP="008174E2">
      <w:pPr>
        <w:pStyle w:val="Odstavecseseznamem"/>
        <w:numPr>
          <w:ilvl w:val="0"/>
          <w:numId w:val="14"/>
        </w:numPr>
      </w:pPr>
      <w:r w:rsidRPr="00C419B8">
        <w:t xml:space="preserve">Je </w:t>
      </w:r>
      <w:r>
        <w:t xml:space="preserve">také </w:t>
      </w:r>
      <w:r w:rsidRPr="00C419B8">
        <w:t xml:space="preserve">připraven k vydání Pokyn děkana č. 22/2023 </w:t>
      </w:r>
      <w:r w:rsidRPr="00C419B8">
        <w:rPr>
          <w:i/>
          <w:iCs/>
        </w:rPr>
        <w:t>Hodnocení akademických pracovníků a vědeckých, výzkumných a vývojových pracovníků na FAST VUT za rok 2023</w:t>
      </w:r>
      <w:r w:rsidRPr="00C419B8">
        <w:t>. Pokyn bude poslán na ústavy.</w:t>
      </w:r>
    </w:p>
    <w:p w14:paraId="3842C08A" w14:textId="1F24CC96" w:rsidR="00C419B8" w:rsidRPr="00C419B8" w:rsidRDefault="00C419B8" w:rsidP="008174E2">
      <w:pPr>
        <w:pStyle w:val="Odstavecseseznamem"/>
        <w:numPr>
          <w:ilvl w:val="0"/>
          <w:numId w:val="14"/>
        </w:numPr>
        <w:spacing w:before="240"/>
      </w:pPr>
      <w:r w:rsidRPr="00C419B8">
        <w:t>Pro ústavy budou zveřejněna ke kontrole vstupní data k PRPF 2024</w:t>
      </w:r>
      <w:r>
        <w:t xml:space="preserve"> </w:t>
      </w:r>
      <w:r w:rsidRPr="00C419B8">
        <w:t xml:space="preserve">pro části „Pedagogika“ a „Výsledky </w:t>
      </w:r>
      <w:proofErr w:type="spellStart"/>
      <w:r w:rsidRPr="00C419B8">
        <w:t>VaV</w:t>
      </w:r>
      <w:proofErr w:type="spellEnd"/>
      <w:r w:rsidRPr="00C419B8">
        <w:t>“. Odkaz na tato vstupní data bude poslán na ústavy. Zbývající vstupy, které se shromažďují za kalendářní rok</w:t>
      </w:r>
      <w:r>
        <w:t>,</w:t>
      </w:r>
      <w:r w:rsidRPr="00C419B8">
        <w:t xml:space="preserve"> budou poslány ke kontrole začátkem roku</w:t>
      </w:r>
      <w:r>
        <w:t xml:space="preserve"> </w:t>
      </w:r>
      <w:r w:rsidRPr="00C419B8">
        <w:t xml:space="preserve">2024. Příští týden bude na </w:t>
      </w:r>
      <w:r>
        <w:t xml:space="preserve">všechny </w:t>
      </w:r>
      <w:r w:rsidRPr="00C419B8">
        <w:t>ústavy poslána ke kontrole Příloha</w:t>
      </w:r>
      <w:r>
        <w:t xml:space="preserve"> č.</w:t>
      </w:r>
      <w:r w:rsidRPr="00C419B8">
        <w:t xml:space="preserve"> 2 k PRPF 2024, která obsahuje seznam specializovaných laboratoří a počítačových učeben.</w:t>
      </w:r>
    </w:p>
    <w:p w14:paraId="61C03196" w14:textId="35FCC2B2" w:rsidR="009C1C0B" w:rsidRDefault="009C1C0B" w:rsidP="00C419B8">
      <w:pPr>
        <w:pStyle w:val="text"/>
        <w:spacing w:before="240"/>
        <w:rPr>
          <w:b/>
          <w:bCs/>
        </w:rPr>
      </w:pPr>
      <w:r w:rsidRPr="00CB66AC">
        <w:rPr>
          <w:b/>
          <w:bCs/>
        </w:rPr>
        <w:t xml:space="preserve">Proděkan doc. T. </w:t>
      </w:r>
      <w:proofErr w:type="spellStart"/>
      <w:r w:rsidRPr="00CB66AC">
        <w:rPr>
          <w:b/>
          <w:bCs/>
        </w:rPr>
        <w:t>Apeltauer</w:t>
      </w:r>
      <w:proofErr w:type="spellEnd"/>
      <w:r>
        <w:rPr>
          <w:b/>
          <w:bCs/>
        </w:rPr>
        <w:t>:</w:t>
      </w:r>
    </w:p>
    <w:p w14:paraId="5354B837" w14:textId="77777777" w:rsidR="00AC092F" w:rsidRDefault="00AC092F" w:rsidP="008174E2">
      <w:pPr>
        <w:pStyle w:val="paragraph"/>
        <w:numPr>
          <w:ilvl w:val="0"/>
          <w:numId w:val="20"/>
        </w:numPr>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SVOČ bude už pro rok 2024 výrazně zjednodušena. Předpokládáme sestavení nejvýše 5 komisí na základě přihlášených prací studentů. Tyto komise budou sdružovat zapojené ústavy a současně sekce mezinárodního kola. Předběžně půjde o tyto komise:</w:t>
      </w:r>
      <w:r>
        <w:rPr>
          <w:rStyle w:val="eop"/>
          <w:rFonts w:ascii="Open Sans" w:hAnsi="Open Sans" w:cs="Open Sans"/>
          <w:sz w:val="22"/>
          <w:szCs w:val="22"/>
        </w:rPr>
        <w:t> </w:t>
      </w:r>
    </w:p>
    <w:p w14:paraId="742BEDB8" w14:textId="77777777" w:rsidR="00AC092F" w:rsidRDefault="00AC092F" w:rsidP="008174E2">
      <w:pPr>
        <w:pStyle w:val="paragraph"/>
        <w:numPr>
          <w:ilvl w:val="0"/>
          <w:numId w:val="19"/>
        </w:numPr>
        <w:spacing w:before="0" w:beforeAutospacing="0" w:after="0" w:afterAutospacing="0"/>
        <w:ind w:left="1080" w:firstLine="0"/>
        <w:jc w:val="both"/>
        <w:textAlignment w:val="baseline"/>
        <w:rPr>
          <w:rFonts w:ascii="Open Sans" w:hAnsi="Open Sans" w:cs="Open Sans"/>
          <w:sz w:val="22"/>
          <w:szCs w:val="22"/>
        </w:rPr>
      </w:pPr>
      <w:r>
        <w:rPr>
          <w:rStyle w:val="normaltextrun"/>
          <w:rFonts w:ascii="Open Sans" w:hAnsi="Open Sans" w:cs="Open Sans"/>
          <w:sz w:val="22"/>
          <w:szCs w:val="22"/>
        </w:rPr>
        <w:t>Pozemní stavby</w:t>
      </w:r>
      <w:r>
        <w:rPr>
          <w:rStyle w:val="eop"/>
          <w:rFonts w:ascii="Open Sans" w:hAnsi="Open Sans" w:cs="Open Sans"/>
          <w:sz w:val="22"/>
          <w:szCs w:val="22"/>
        </w:rPr>
        <w:t> </w:t>
      </w:r>
    </w:p>
    <w:p w14:paraId="544BA095" w14:textId="77777777" w:rsidR="00AC092F" w:rsidRDefault="00AC092F" w:rsidP="008174E2">
      <w:pPr>
        <w:pStyle w:val="paragraph"/>
        <w:numPr>
          <w:ilvl w:val="0"/>
          <w:numId w:val="19"/>
        </w:numPr>
        <w:spacing w:before="0" w:beforeAutospacing="0" w:after="0" w:afterAutospacing="0"/>
        <w:ind w:left="1080" w:firstLine="0"/>
        <w:jc w:val="both"/>
        <w:textAlignment w:val="baseline"/>
        <w:rPr>
          <w:rFonts w:ascii="Open Sans" w:hAnsi="Open Sans" w:cs="Open Sans"/>
          <w:sz w:val="22"/>
          <w:szCs w:val="22"/>
        </w:rPr>
      </w:pPr>
      <w:r>
        <w:rPr>
          <w:rStyle w:val="normaltextrun"/>
          <w:rFonts w:ascii="Open Sans" w:hAnsi="Open Sans" w:cs="Open Sans"/>
          <w:sz w:val="22"/>
          <w:szCs w:val="22"/>
        </w:rPr>
        <w:t>Vodní stavby a vodní hospodářství</w:t>
      </w:r>
      <w:r>
        <w:rPr>
          <w:rStyle w:val="eop"/>
          <w:rFonts w:ascii="Open Sans" w:hAnsi="Open Sans" w:cs="Open Sans"/>
          <w:sz w:val="22"/>
          <w:szCs w:val="22"/>
        </w:rPr>
        <w:t> </w:t>
      </w:r>
    </w:p>
    <w:p w14:paraId="745C4DF7" w14:textId="77777777" w:rsidR="00AC092F" w:rsidRDefault="00AC092F" w:rsidP="008174E2">
      <w:pPr>
        <w:pStyle w:val="paragraph"/>
        <w:numPr>
          <w:ilvl w:val="0"/>
          <w:numId w:val="19"/>
        </w:numPr>
        <w:spacing w:before="0" w:beforeAutospacing="0" w:after="0" w:afterAutospacing="0"/>
        <w:ind w:left="1080" w:firstLine="0"/>
        <w:jc w:val="both"/>
        <w:textAlignment w:val="baseline"/>
        <w:rPr>
          <w:rFonts w:ascii="Open Sans" w:hAnsi="Open Sans" w:cs="Open Sans"/>
          <w:sz w:val="22"/>
          <w:szCs w:val="22"/>
        </w:rPr>
      </w:pPr>
      <w:r>
        <w:rPr>
          <w:rStyle w:val="normaltextrun"/>
          <w:rFonts w:ascii="Open Sans" w:hAnsi="Open Sans" w:cs="Open Sans"/>
          <w:sz w:val="22"/>
          <w:szCs w:val="22"/>
        </w:rPr>
        <w:t>Materiálové inženýrství</w:t>
      </w:r>
      <w:r>
        <w:rPr>
          <w:rStyle w:val="eop"/>
          <w:rFonts w:ascii="Open Sans" w:hAnsi="Open Sans" w:cs="Open Sans"/>
          <w:sz w:val="22"/>
          <w:szCs w:val="22"/>
        </w:rPr>
        <w:t> </w:t>
      </w:r>
    </w:p>
    <w:p w14:paraId="1427F4C5" w14:textId="77777777" w:rsidR="00AC092F" w:rsidRDefault="00AC092F" w:rsidP="008174E2">
      <w:pPr>
        <w:pStyle w:val="paragraph"/>
        <w:numPr>
          <w:ilvl w:val="0"/>
          <w:numId w:val="19"/>
        </w:numPr>
        <w:spacing w:before="0" w:beforeAutospacing="0" w:after="0" w:afterAutospacing="0"/>
        <w:ind w:left="1080" w:firstLine="0"/>
        <w:jc w:val="both"/>
        <w:textAlignment w:val="baseline"/>
        <w:rPr>
          <w:rFonts w:ascii="Open Sans" w:hAnsi="Open Sans" w:cs="Open Sans"/>
          <w:sz w:val="22"/>
          <w:szCs w:val="22"/>
        </w:rPr>
      </w:pPr>
      <w:r>
        <w:rPr>
          <w:rStyle w:val="normaltextrun"/>
          <w:rFonts w:ascii="Open Sans" w:hAnsi="Open Sans" w:cs="Open Sans"/>
          <w:sz w:val="22"/>
          <w:szCs w:val="22"/>
        </w:rPr>
        <w:t>Konstrukce a dopravní stavby</w:t>
      </w:r>
      <w:r>
        <w:rPr>
          <w:rStyle w:val="eop"/>
          <w:rFonts w:ascii="Open Sans" w:hAnsi="Open Sans" w:cs="Open Sans"/>
          <w:sz w:val="22"/>
          <w:szCs w:val="22"/>
        </w:rPr>
        <w:t> </w:t>
      </w:r>
    </w:p>
    <w:p w14:paraId="5BE5DCBE" w14:textId="77777777" w:rsidR="00AC092F" w:rsidRDefault="00AC092F" w:rsidP="008174E2">
      <w:pPr>
        <w:pStyle w:val="paragraph"/>
        <w:numPr>
          <w:ilvl w:val="0"/>
          <w:numId w:val="19"/>
        </w:numPr>
        <w:spacing w:before="0" w:beforeAutospacing="0" w:after="0" w:afterAutospacing="0"/>
        <w:ind w:left="1080" w:firstLine="0"/>
        <w:jc w:val="both"/>
        <w:textAlignment w:val="baseline"/>
        <w:rPr>
          <w:rFonts w:ascii="Open Sans" w:hAnsi="Open Sans" w:cs="Open Sans"/>
          <w:sz w:val="22"/>
          <w:szCs w:val="22"/>
        </w:rPr>
      </w:pPr>
      <w:r>
        <w:rPr>
          <w:rStyle w:val="normaltextrun"/>
          <w:rFonts w:ascii="Open Sans" w:hAnsi="Open Sans" w:cs="Open Sans"/>
          <w:sz w:val="22"/>
          <w:szCs w:val="22"/>
        </w:rPr>
        <w:t>Ekonomika a řízení staveb, geodézie a kartografie</w:t>
      </w:r>
      <w:r>
        <w:rPr>
          <w:rStyle w:val="eop"/>
          <w:rFonts w:ascii="Open Sans" w:hAnsi="Open Sans" w:cs="Open Sans"/>
          <w:sz w:val="22"/>
          <w:szCs w:val="22"/>
        </w:rPr>
        <w:t> </w:t>
      </w:r>
    </w:p>
    <w:p w14:paraId="1C524130" w14:textId="6535D52A" w:rsidR="00AC092F" w:rsidRDefault="00AC092F" w:rsidP="008174E2">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Open Sans" w:hAnsi="Open Sans" w:cs="Open Sans"/>
          <w:sz w:val="22"/>
          <w:szCs w:val="22"/>
        </w:rPr>
        <w:t xml:space="preserve">Přihlášení studenti budou mít k dispozici volitelný předmět, který bude ohodnocen zápočtem za obhájenou práci a kredity. Diskutována bude rovněž další </w:t>
      </w:r>
      <w:r w:rsidR="008174E2">
        <w:rPr>
          <w:rStyle w:val="normaltextrun"/>
          <w:rFonts w:ascii="Open Sans" w:hAnsi="Open Sans" w:cs="Open Sans"/>
          <w:sz w:val="22"/>
          <w:szCs w:val="22"/>
        </w:rPr>
        <w:t>motivace,</w:t>
      </w:r>
      <w:r>
        <w:rPr>
          <w:rStyle w:val="normaltextrun"/>
          <w:rFonts w:ascii="Open Sans" w:hAnsi="Open Sans" w:cs="Open Sans"/>
          <w:sz w:val="22"/>
          <w:szCs w:val="22"/>
        </w:rPr>
        <w:t xml:space="preserve"> </w:t>
      </w:r>
      <w:r w:rsidR="008174E2">
        <w:rPr>
          <w:rStyle w:val="normaltextrun"/>
          <w:rFonts w:ascii="Open Sans" w:hAnsi="Open Sans" w:cs="Open Sans"/>
          <w:sz w:val="22"/>
          <w:szCs w:val="22"/>
        </w:rPr>
        <w:t xml:space="preserve">a to </w:t>
      </w:r>
      <w:r>
        <w:rPr>
          <w:rStyle w:val="normaltextrun"/>
          <w:rFonts w:ascii="Open Sans" w:hAnsi="Open Sans" w:cs="Open Sans"/>
          <w:sz w:val="22"/>
          <w:szCs w:val="22"/>
        </w:rPr>
        <w:t xml:space="preserve">v podobě sponzorských příspěvků apod. SVOČ bude muset být výhledově </w:t>
      </w:r>
      <w:proofErr w:type="spellStart"/>
      <w:r>
        <w:rPr>
          <w:rStyle w:val="normaltextrun"/>
          <w:rFonts w:ascii="Open Sans" w:hAnsi="Open Sans" w:cs="Open Sans"/>
          <w:sz w:val="22"/>
          <w:szCs w:val="22"/>
        </w:rPr>
        <w:t>samofinancovatelná</w:t>
      </w:r>
      <w:proofErr w:type="spellEnd"/>
      <w:r>
        <w:rPr>
          <w:rStyle w:val="normaltextrun"/>
          <w:rFonts w:ascii="Open Sans" w:hAnsi="Open Sans" w:cs="Open Sans"/>
          <w:sz w:val="22"/>
          <w:szCs w:val="22"/>
        </w:rPr>
        <w:t xml:space="preserve"> zejména prostřednictvím sponzorů. Financování z prostředků </w:t>
      </w:r>
      <w:r>
        <w:rPr>
          <w:rStyle w:val="normaltextrun"/>
          <w:rFonts w:ascii="Open Sans" w:hAnsi="Open Sans" w:cs="Open Sans"/>
          <w:sz w:val="22"/>
          <w:szCs w:val="22"/>
        </w:rPr>
        <w:lastRenderedPageBreak/>
        <w:t>specifického výzkumu bude v roce 2024 naposledy, protože SGS VUT i specifický výzkum jako takový už v roce 2025 nebude, novela Zákona č. 130 s ním už nepočítá.</w:t>
      </w:r>
      <w:r>
        <w:rPr>
          <w:rStyle w:val="eop"/>
          <w:rFonts w:ascii="Open Sans" w:hAnsi="Open Sans" w:cs="Open Sans"/>
          <w:sz w:val="22"/>
          <w:szCs w:val="22"/>
        </w:rPr>
        <w:t> </w:t>
      </w:r>
    </w:p>
    <w:p w14:paraId="1879C40C" w14:textId="09F023EE" w:rsidR="008174E2" w:rsidRPr="008174E2" w:rsidRDefault="00AC092F" w:rsidP="008174E2">
      <w:pPr>
        <w:pStyle w:val="paragraph"/>
        <w:spacing w:before="0" w:beforeAutospacing="0" w:after="0" w:afterAutospacing="0"/>
        <w:ind w:left="720"/>
        <w:jc w:val="both"/>
        <w:textAlignment w:val="baseline"/>
        <w:rPr>
          <w:rStyle w:val="eop"/>
          <w:rFonts w:ascii="Segoe UI" w:hAnsi="Segoe UI" w:cs="Segoe UI"/>
          <w:sz w:val="18"/>
          <w:szCs w:val="18"/>
        </w:rPr>
      </w:pPr>
      <w:r>
        <w:rPr>
          <w:rStyle w:val="normaltextrun"/>
          <w:rFonts w:ascii="Open Sans" w:hAnsi="Open Sans" w:cs="Open Sans"/>
          <w:sz w:val="22"/>
          <w:szCs w:val="22"/>
        </w:rPr>
        <w:t>S podrobnostmi seznámí zapojené ústavy detailně nový tým pod vedením Ing. Martina Horáčka, Ph.D.</w:t>
      </w:r>
      <w:r w:rsidR="00DA1BFF">
        <w:rPr>
          <w:rStyle w:val="normaltextrun"/>
          <w:rFonts w:ascii="Open Sans" w:hAnsi="Open Sans" w:cs="Open Sans"/>
          <w:sz w:val="22"/>
          <w:szCs w:val="22"/>
        </w:rPr>
        <w:t>,</w:t>
      </w:r>
      <w:r>
        <w:rPr>
          <w:rStyle w:val="normaltextrun"/>
          <w:rFonts w:ascii="Open Sans" w:hAnsi="Open Sans" w:cs="Open Sans"/>
          <w:sz w:val="22"/>
          <w:szCs w:val="22"/>
        </w:rPr>
        <w:t xml:space="preserve"> a Ing. Sylvy Bantové, Ph.D.</w:t>
      </w:r>
      <w:r>
        <w:rPr>
          <w:rStyle w:val="eop"/>
          <w:rFonts w:ascii="Open Sans" w:hAnsi="Open Sans" w:cs="Open Sans"/>
          <w:sz w:val="22"/>
          <w:szCs w:val="22"/>
        </w:rPr>
        <w:t> </w:t>
      </w:r>
    </w:p>
    <w:p w14:paraId="3CC5FEA1" w14:textId="315A50B0" w:rsidR="00C419B8" w:rsidRDefault="008174E2" w:rsidP="008174E2">
      <w:pPr>
        <w:pStyle w:val="paragraph"/>
        <w:numPr>
          <w:ilvl w:val="0"/>
          <w:numId w:val="20"/>
        </w:numPr>
        <w:spacing w:before="0" w:beforeAutospacing="0" w:after="0" w:afterAutospacing="0"/>
        <w:jc w:val="both"/>
        <w:textAlignment w:val="baseline"/>
        <w:rPr>
          <w:rFonts w:ascii="Open Sans" w:hAnsi="Open Sans" w:cs="Open Sans"/>
          <w:sz w:val="22"/>
          <w:szCs w:val="22"/>
        </w:rPr>
      </w:pPr>
      <w:r w:rsidRPr="008174E2">
        <w:rPr>
          <w:rFonts w:ascii="Open Sans" w:hAnsi="Open Sans" w:cs="Open Sans"/>
          <w:sz w:val="22"/>
          <w:szCs w:val="22"/>
        </w:rPr>
        <w:t xml:space="preserve">Specifický výzkum: do </w:t>
      </w:r>
      <w:r w:rsidR="00BD5535">
        <w:rPr>
          <w:rFonts w:ascii="Open Sans" w:hAnsi="Open Sans" w:cs="Open Sans"/>
          <w:sz w:val="22"/>
          <w:szCs w:val="22"/>
        </w:rPr>
        <w:t>22. 12. 2023</w:t>
      </w:r>
      <w:r w:rsidRPr="008174E2">
        <w:rPr>
          <w:rFonts w:ascii="Open Sans" w:hAnsi="Open Sans" w:cs="Open Sans"/>
          <w:sz w:val="22"/>
          <w:szCs w:val="22"/>
        </w:rPr>
        <w:t xml:space="preserve"> budou poslány instrukce.</w:t>
      </w:r>
    </w:p>
    <w:p w14:paraId="39DA1297" w14:textId="09AE757C" w:rsidR="002B4DC7" w:rsidRPr="000B1B91" w:rsidRDefault="00D9393C" w:rsidP="0041534E">
      <w:pPr>
        <w:pStyle w:val="paragraph"/>
        <w:numPr>
          <w:ilvl w:val="0"/>
          <w:numId w:val="20"/>
        </w:numPr>
        <w:spacing w:before="0" w:beforeAutospacing="0" w:after="0" w:afterAutospacing="0"/>
        <w:jc w:val="both"/>
        <w:textAlignment w:val="baseline"/>
        <w:rPr>
          <w:rFonts w:ascii="Open Sans" w:hAnsi="Open Sans" w:cs="Open Sans"/>
          <w:sz w:val="22"/>
          <w:szCs w:val="22"/>
        </w:rPr>
      </w:pPr>
      <w:r w:rsidRPr="00D9393C">
        <w:rPr>
          <w:rFonts w:ascii="Open Sans" w:hAnsi="Open Sans" w:cs="Open Sans"/>
          <w:sz w:val="22"/>
          <w:szCs w:val="22"/>
        </w:rPr>
        <w:t>Koncept pravidel DKRVO – verze 3</w:t>
      </w:r>
      <w:r>
        <w:rPr>
          <w:rFonts w:ascii="Open Sans" w:hAnsi="Open Sans" w:cs="Open Sans"/>
          <w:sz w:val="22"/>
          <w:szCs w:val="22"/>
        </w:rPr>
        <w:t xml:space="preserve"> (podrobnější vysvětlení je přílohu</w:t>
      </w:r>
      <w:r w:rsidR="00BD5535">
        <w:rPr>
          <w:rFonts w:ascii="Open Sans" w:hAnsi="Open Sans" w:cs="Open Sans"/>
          <w:sz w:val="22"/>
          <w:szCs w:val="22"/>
        </w:rPr>
        <w:t xml:space="preserve"> č. 2</w:t>
      </w:r>
      <w:r>
        <w:rPr>
          <w:rFonts w:ascii="Open Sans" w:hAnsi="Open Sans" w:cs="Open Sans"/>
          <w:sz w:val="22"/>
          <w:szCs w:val="22"/>
        </w:rPr>
        <w:t xml:space="preserve"> tohoto zápisu).</w:t>
      </w:r>
    </w:p>
    <w:p w14:paraId="514A8810" w14:textId="12070378" w:rsidR="00374140" w:rsidRDefault="00374140" w:rsidP="0041534E">
      <w:pPr>
        <w:pStyle w:val="text"/>
        <w:rPr>
          <w:b/>
          <w:bCs/>
        </w:rPr>
      </w:pPr>
      <w:r w:rsidRPr="00925390">
        <w:rPr>
          <w:b/>
          <w:bCs/>
        </w:rPr>
        <w:t>Proděkan doc</w:t>
      </w:r>
      <w:r w:rsidR="00FD7BF7" w:rsidRPr="00925390">
        <w:rPr>
          <w:b/>
          <w:bCs/>
        </w:rPr>
        <w:t>.</w:t>
      </w:r>
      <w:r w:rsidRPr="00925390">
        <w:rPr>
          <w:b/>
          <w:bCs/>
        </w:rPr>
        <w:t xml:space="preserve"> K. </w:t>
      </w:r>
      <w:proofErr w:type="spellStart"/>
      <w:r w:rsidRPr="00925390">
        <w:rPr>
          <w:b/>
          <w:bCs/>
        </w:rPr>
        <w:t>Šuhajda</w:t>
      </w:r>
      <w:proofErr w:type="spellEnd"/>
      <w:r w:rsidRPr="00925390">
        <w:rPr>
          <w:b/>
          <w:bCs/>
        </w:rPr>
        <w:t>:</w:t>
      </w:r>
    </w:p>
    <w:p w14:paraId="706C5CBA" w14:textId="4DB813FF" w:rsidR="00C37F2A" w:rsidRDefault="00C37F2A" w:rsidP="008174E2">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 xml:space="preserve">Plán realizace Strategického záměru na FAST VUT na rok 2024 byl předložen na AS FAST VUT ke schválení. </w:t>
      </w:r>
      <w:r>
        <w:rPr>
          <w:rStyle w:val="eop"/>
          <w:rFonts w:ascii="Open Sans" w:hAnsi="Open Sans" w:cs="Open Sans"/>
          <w:sz w:val="22"/>
          <w:szCs w:val="22"/>
        </w:rPr>
        <w:t> </w:t>
      </w:r>
    </w:p>
    <w:p w14:paraId="082E4C3A" w14:textId="29E3F72D" w:rsidR="00C37F2A" w:rsidRDefault="00C37F2A" w:rsidP="008174E2">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 xml:space="preserve">Byla podepsána Dohoda o narovnání mezi VUT a spin </w:t>
      </w:r>
      <w:proofErr w:type="spellStart"/>
      <w:r>
        <w:rPr>
          <w:rStyle w:val="normaltextrun"/>
          <w:rFonts w:ascii="Open Sans" w:hAnsi="Open Sans" w:cs="Open Sans"/>
          <w:sz w:val="22"/>
          <w:szCs w:val="22"/>
        </w:rPr>
        <w:t>off</w:t>
      </w:r>
      <w:proofErr w:type="spellEnd"/>
      <w:r>
        <w:rPr>
          <w:rStyle w:val="normaltextrun"/>
          <w:rFonts w:ascii="Open Sans" w:hAnsi="Open Sans" w:cs="Open Sans"/>
          <w:sz w:val="22"/>
          <w:szCs w:val="22"/>
        </w:rPr>
        <w:t xml:space="preserve"> firmou FAST VUT VODA Brno s.r.o., která ujednává poměry při řešení odměny z komercializace dle směrnice 10/2023, článku 3., Přílohy 1.</w:t>
      </w:r>
      <w:r>
        <w:rPr>
          <w:rStyle w:val="eop"/>
          <w:rFonts w:ascii="Open Sans" w:hAnsi="Open Sans" w:cs="Open Sans"/>
          <w:sz w:val="22"/>
          <w:szCs w:val="22"/>
        </w:rPr>
        <w:t> </w:t>
      </w:r>
    </w:p>
    <w:p w14:paraId="732EFBE6" w14:textId="00CFA2B8" w:rsidR="00C37F2A" w:rsidRDefault="00C37F2A" w:rsidP="008174E2">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Aktuálně je v řešení založení nové</w:t>
      </w:r>
      <w:r w:rsidR="00DA1BFF">
        <w:rPr>
          <w:rStyle w:val="normaltextrun"/>
          <w:rFonts w:ascii="Open Sans" w:hAnsi="Open Sans" w:cs="Open Sans"/>
          <w:sz w:val="22"/>
          <w:szCs w:val="22"/>
        </w:rPr>
        <w:t xml:space="preserve"> firmy typu</w:t>
      </w:r>
      <w:r>
        <w:rPr>
          <w:rStyle w:val="normaltextrun"/>
          <w:rFonts w:ascii="Open Sans" w:hAnsi="Open Sans" w:cs="Open Sans"/>
          <w:sz w:val="22"/>
          <w:szCs w:val="22"/>
        </w:rPr>
        <w:t xml:space="preserve"> start up</w:t>
      </w:r>
      <w:r w:rsidR="00DA1BFF">
        <w:rPr>
          <w:rStyle w:val="normaltextrun"/>
          <w:rFonts w:ascii="Open Sans" w:hAnsi="Open Sans" w:cs="Open Sans"/>
          <w:sz w:val="22"/>
          <w:szCs w:val="22"/>
        </w:rPr>
        <w:t xml:space="preserve"> na</w:t>
      </w:r>
      <w:r>
        <w:rPr>
          <w:rStyle w:val="normaltextrun"/>
          <w:rFonts w:ascii="Open Sans" w:hAnsi="Open Sans" w:cs="Open Sans"/>
          <w:sz w:val="22"/>
          <w:szCs w:val="22"/>
        </w:rPr>
        <w:t xml:space="preserve"> VUT, kde jednáme o založení </w:t>
      </w:r>
      <w:r w:rsidR="00DA1BFF">
        <w:rPr>
          <w:rStyle w:val="normaltextrun"/>
          <w:rFonts w:ascii="Open Sans" w:hAnsi="Open Sans" w:cs="Open Sans"/>
          <w:sz w:val="22"/>
          <w:szCs w:val="22"/>
        </w:rPr>
        <w:t xml:space="preserve">také firmy s účastí </w:t>
      </w:r>
      <w:r>
        <w:rPr>
          <w:rStyle w:val="normaltextrun"/>
          <w:rFonts w:ascii="Open Sans" w:hAnsi="Open Sans" w:cs="Open Sans"/>
          <w:sz w:val="22"/>
          <w:szCs w:val="22"/>
        </w:rPr>
        <w:t xml:space="preserve">FAST VUT a FA </w:t>
      </w:r>
      <w:r w:rsidR="00DA1BFF">
        <w:rPr>
          <w:rStyle w:val="normaltextrun"/>
          <w:rFonts w:ascii="Open Sans" w:hAnsi="Open Sans" w:cs="Open Sans"/>
          <w:sz w:val="22"/>
          <w:szCs w:val="22"/>
        </w:rPr>
        <w:t xml:space="preserve">VUT a </w:t>
      </w:r>
      <w:proofErr w:type="gramStart"/>
      <w:r w:rsidR="00DA1BFF">
        <w:rPr>
          <w:rStyle w:val="normaltextrun"/>
          <w:rFonts w:ascii="Open Sans" w:hAnsi="Open Sans" w:cs="Open Sans"/>
          <w:sz w:val="22"/>
          <w:szCs w:val="22"/>
        </w:rPr>
        <w:t>s</w:t>
      </w:r>
      <w:proofErr w:type="gramEnd"/>
      <w:r>
        <w:rPr>
          <w:rStyle w:val="normaltextrun"/>
          <w:rFonts w:ascii="Open Sans" w:hAnsi="Open Sans" w:cs="Open Sans"/>
          <w:sz w:val="22"/>
          <w:szCs w:val="22"/>
        </w:rPr>
        <w:t xml:space="preserve"> společnost</w:t>
      </w:r>
      <w:r w:rsidR="00DA1BFF">
        <w:rPr>
          <w:rStyle w:val="normaltextrun"/>
          <w:rFonts w:ascii="Open Sans" w:hAnsi="Open Sans" w:cs="Open Sans"/>
          <w:sz w:val="22"/>
          <w:szCs w:val="22"/>
        </w:rPr>
        <w:t>i</w:t>
      </w:r>
      <w:r>
        <w:rPr>
          <w:rStyle w:val="normaltextrun"/>
          <w:rFonts w:ascii="Open Sans" w:hAnsi="Open Sans" w:cs="Open Sans"/>
          <w:sz w:val="22"/>
          <w:szCs w:val="22"/>
        </w:rPr>
        <w:t xml:space="preserve"> BIOM, která se zabývá udržitelností stavebnictví a životního prostředí.</w:t>
      </w:r>
      <w:r>
        <w:rPr>
          <w:rStyle w:val="eop"/>
          <w:rFonts w:ascii="Open Sans" w:hAnsi="Open Sans" w:cs="Open Sans"/>
          <w:sz w:val="22"/>
          <w:szCs w:val="22"/>
        </w:rPr>
        <w:t> </w:t>
      </w:r>
    </w:p>
    <w:p w14:paraId="6C82948C" w14:textId="4E49B3B7" w:rsidR="00C37F2A" w:rsidRDefault="00C37F2A" w:rsidP="008174E2">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 xml:space="preserve">Na FAST VUT bude opět garantován znalecký obor </w:t>
      </w:r>
      <w:r w:rsidRPr="00C37F2A">
        <w:rPr>
          <w:rStyle w:val="normaltextrun"/>
          <w:rFonts w:ascii="Open Sans" w:hAnsi="Open Sans" w:cs="Open Sans"/>
          <w:i/>
          <w:iCs/>
          <w:sz w:val="22"/>
          <w:szCs w:val="22"/>
        </w:rPr>
        <w:t xml:space="preserve">Stavebnictví, Dopravní stavby </w:t>
      </w:r>
      <w:r w:rsidR="006D71D8" w:rsidRPr="00711E7A">
        <w:rPr>
          <w:rStyle w:val="eop"/>
          <w:rFonts w:ascii="Open Sans" w:hAnsi="Open Sans" w:cs="Open Sans"/>
          <w:sz w:val="22"/>
          <w:szCs w:val="22"/>
        </w:rPr>
        <w:t>–</w:t>
      </w:r>
      <w:r w:rsidRPr="00C37F2A">
        <w:rPr>
          <w:rStyle w:val="normaltextrun"/>
          <w:rFonts w:ascii="Open Sans" w:hAnsi="Open Sans" w:cs="Open Sans"/>
          <w:i/>
          <w:iCs/>
          <w:sz w:val="22"/>
          <w:szCs w:val="22"/>
        </w:rPr>
        <w:t xml:space="preserve"> stavby nekolejové dopravy</w:t>
      </w:r>
      <w:r>
        <w:rPr>
          <w:rStyle w:val="normaltextrun"/>
          <w:rFonts w:ascii="Open Sans" w:hAnsi="Open Sans" w:cs="Open Sans"/>
          <w:sz w:val="22"/>
          <w:szCs w:val="22"/>
        </w:rPr>
        <w:t xml:space="preserve">, garantem bude pan prof. Ing. Jan Kudrna, CSc. Aktuálně se pracuje na předání podkladů pro rozšíření znaleckého oprávnění na </w:t>
      </w:r>
      <w:proofErr w:type="spellStart"/>
      <w:r>
        <w:rPr>
          <w:rStyle w:val="normaltextrun"/>
          <w:rFonts w:ascii="Open Sans" w:hAnsi="Open Sans" w:cs="Open Sans"/>
          <w:sz w:val="22"/>
          <w:szCs w:val="22"/>
        </w:rPr>
        <w:t>MSp</w:t>
      </w:r>
      <w:proofErr w:type="spellEnd"/>
      <w:r>
        <w:rPr>
          <w:rStyle w:val="normaltextrun"/>
          <w:rFonts w:ascii="Open Sans" w:hAnsi="Open Sans" w:cs="Open Sans"/>
          <w:sz w:val="22"/>
          <w:szCs w:val="22"/>
        </w:rPr>
        <w:t>.</w:t>
      </w:r>
      <w:r>
        <w:rPr>
          <w:rStyle w:val="eop"/>
          <w:rFonts w:ascii="Open Sans" w:hAnsi="Open Sans" w:cs="Open Sans"/>
          <w:sz w:val="22"/>
          <w:szCs w:val="22"/>
        </w:rPr>
        <w:t> </w:t>
      </w:r>
    </w:p>
    <w:p w14:paraId="6889B193" w14:textId="10852D4B" w:rsidR="00C37F2A" w:rsidRDefault="00C37F2A" w:rsidP="008174E2">
      <w:pPr>
        <w:pStyle w:val="paragraph"/>
        <w:numPr>
          <w:ilvl w:val="0"/>
          <w:numId w:val="15"/>
        </w:numPr>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Na 24.1.2024 od 13.</w:t>
      </w:r>
      <w:r w:rsidR="006D71D8">
        <w:rPr>
          <w:rStyle w:val="normaltextrun"/>
          <w:rFonts w:ascii="Open Sans" w:hAnsi="Open Sans" w:cs="Open Sans"/>
          <w:sz w:val="22"/>
          <w:szCs w:val="22"/>
        </w:rPr>
        <w:t xml:space="preserve">00 </w:t>
      </w:r>
      <w:r>
        <w:rPr>
          <w:rStyle w:val="normaltextrun"/>
          <w:rFonts w:ascii="Open Sans" w:hAnsi="Open Sans" w:cs="Open Sans"/>
          <w:sz w:val="22"/>
          <w:szCs w:val="22"/>
        </w:rPr>
        <w:t>hod. je domluveno školení od hlavního metodika Ministerstva spravedlnosti pro znaleckou činnost Dr. Závory. Školení bude změřeno na dodržování formální stránky znaleckých posudků. Účast všech osob prokazujících odbornost pro znaleckou činnost je povinná.</w:t>
      </w:r>
      <w:r>
        <w:rPr>
          <w:rStyle w:val="eop"/>
          <w:rFonts w:ascii="Open Sans" w:hAnsi="Open Sans" w:cs="Open Sans"/>
          <w:sz w:val="22"/>
          <w:szCs w:val="22"/>
        </w:rPr>
        <w:t> </w:t>
      </w:r>
    </w:p>
    <w:p w14:paraId="566A49E9" w14:textId="77777777" w:rsidR="002257A2" w:rsidRDefault="002257A2" w:rsidP="00BB5EE6">
      <w:pPr>
        <w:pStyle w:val="Dalastnci"/>
        <w:numPr>
          <w:ilvl w:val="0"/>
          <w:numId w:val="0"/>
        </w:numPr>
        <w:rPr>
          <w:b/>
          <w:bCs/>
        </w:rPr>
      </w:pPr>
    </w:p>
    <w:p w14:paraId="19E9DA1E" w14:textId="311AEDCC" w:rsidR="00BB6E77" w:rsidRDefault="00A9351C" w:rsidP="002923AD">
      <w:pPr>
        <w:pStyle w:val="Dalastnci"/>
        <w:numPr>
          <w:ilvl w:val="0"/>
          <w:numId w:val="0"/>
        </w:numPr>
        <w:rPr>
          <w:b/>
          <w:bCs/>
        </w:rPr>
      </w:pPr>
      <w:r>
        <w:rPr>
          <w:b/>
          <w:bCs/>
        </w:rPr>
        <w:t>T</w:t>
      </w:r>
      <w:r w:rsidR="00BB5EE6" w:rsidRPr="00A9351C">
        <w:rPr>
          <w:b/>
          <w:bCs/>
        </w:rPr>
        <w:t>ajemnice Ing. J.</w:t>
      </w:r>
      <w:r w:rsidRPr="00A9351C">
        <w:rPr>
          <w:b/>
          <w:bCs/>
        </w:rPr>
        <w:t xml:space="preserve"> </w:t>
      </w:r>
      <w:r w:rsidR="00BB5EE6" w:rsidRPr="00A9351C">
        <w:rPr>
          <w:b/>
          <w:bCs/>
        </w:rPr>
        <w:t>Hodná:</w:t>
      </w:r>
      <w:r w:rsidR="007E1361">
        <w:rPr>
          <w:b/>
          <w:bCs/>
        </w:rPr>
        <w:t xml:space="preserve"> </w:t>
      </w:r>
    </w:p>
    <w:p w14:paraId="71216746" w14:textId="1C3BAAF7" w:rsidR="006450D3" w:rsidRDefault="006450D3" w:rsidP="002923AD">
      <w:pPr>
        <w:pStyle w:val="Dalastnci"/>
        <w:numPr>
          <w:ilvl w:val="0"/>
          <w:numId w:val="0"/>
        </w:numPr>
        <w:rPr>
          <w:b/>
          <w:bCs/>
        </w:rPr>
      </w:pPr>
    </w:p>
    <w:p w14:paraId="5D6351AE" w14:textId="79390865" w:rsidR="00E33D35" w:rsidRDefault="00E33D35" w:rsidP="008174E2">
      <w:pPr>
        <w:pStyle w:val="Dalastnci"/>
        <w:numPr>
          <w:ilvl w:val="0"/>
          <w:numId w:val="17"/>
        </w:numPr>
      </w:pPr>
      <w:r>
        <w:t>Pracuje se na finanční uzávěrce</w:t>
      </w:r>
      <w:r w:rsidR="006450D3" w:rsidRPr="006450D3">
        <w:t xml:space="preserve"> roku</w:t>
      </w:r>
      <w:r w:rsidR="006E33D7">
        <w:t xml:space="preserve"> 2023</w:t>
      </w:r>
      <w:r>
        <w:t xml:space="preserve">. </w:t>
      </w:r>
    </w:p>
    <w:p w14:paraId="381A80B3" w14:textId="463D7E7E" w:rsidR="006450D3" w:rsidRDefault="00E33D35" w:rsidP="008174E2">
      <w:pPr>
        <w:pStyle w:val="Dalastnci"/>
        <w:numPr>
          <w:ilvl w:val="0"/>
          <w:numId w:val="17"/>
        </w:numPr>
      </w:pPr>
      <w:r>
        <w:t>Proběhl audit</w:t>
      </w:r>
      <w:r w:rsidR="006E33D7">
        <w:t xml:space="preserve">, který byl </w:t>
      </w:r>
      <w:r>
        <w:t>zaměřený</w:t>
      </w:r>
      <w:r w:rsidR="006450D3">
        <w:t xml:space="preserve"> </w:t>
      </w:r>
      <w:r>
        <w:t xml:space="preserve">na </w:t>
      </w:r>
      <w:r w:rsidR="004D62E4">
        <w:t xml:space="preserve">vyplácení stipendií </w:t>
      </w:r>
      <w:r w:rsidR="006450D3">
        <w:t xml:space="preserve">a </w:t>
      </w:r>
      <w:r w:rsidR="006E33D7">
        <w:t xml:space="preserve">na </w:t>
      </w:r>
      <w:r w:rsidR="006450D3">
        <w:t>nájm</w:t>
      </w:r>
      <w:r w:rsidR="006E33D7">
        <w:t>y</w:t>
      </w:r>
      <w:r w:rsidR="006450D3">
        <w:t>.</w:t>
      </w:r>
    </w:p>
    <w:p w14:paraId="686AA260" w14:textId="3F11190A" w:rsidR="006450D3" w:rsidRDefault="006450D3" w:rsidP="008174E2">
      <w:pPr>
        <w:pStyle w:val="Dalastnci"/>
        <w:numPr>
          <w:ilvl w:val="0"/>
          <w:numId w:val="17"/>
        </w:numPr>
      </w:pPr>
      <w:r>
        <w:t xml:space="preserve">Čerpání </w:t>
      </w:r>
      <w:r w:rsidR="004D62E4">
        <w:t xml:space="preserve">rozpočtu FAST </w:t>
      </w:r>
      <w:r>
        <w:t>je adekvátní.</w:t>
      </w:r>
    </w:p>
    <w:p w14:paraId="36D3CFEA" w14:textId="0055F035" w:rsidR="006450D3" w:rsidRDefault="006450D3" w:rsidP="002923AD">
      <w:pPr>
        <w:pStyle w:val="Dalastnci"/>
        <w:numPr>
          <w:ilvl w:val="0"/>
          <w:numId w:val="0"/>
        </w:numPr>
      </w:pPr>
    </w:p>
    <w:p w14:paraId="7BECC524" w14:textId="66B01470" w:rsidR="00DD7670" w:rsidRDefault="00DD7670" w:rsidP="002923AD">
      <w:pPr>
        <w:pStyle w:val="Dalastnci"/>
        <w:numPr>
          <w:ilvl w:val="0"/>
          <w:numId w:val="0"/>
        </w:numPr>
      </w:pPr>
      <w:r>
        <w:t xml:space="preserve">Diskuse: </w:t>
      </w:r>
    </w:p>
    <w:p w14:paraId="0C0D0CAB" w14:textId="5FCF473F" w:rsidR="00DD7670" w:rsidRDefault="006E33D7" w:rsidP="002923AD">
      <w:pPr>
        <w:pStyle w:val="Dalastnci"/>
        <w:numPr>
          <w:ilvl w:val="0"/>
          <w:numId w:val="0"/>
        </w:numPr>
      </w:pPr>
      <w:r>
        <w:t xml:space="preserve">Prof. J. </w:t>
      </w:r>
      <w:proofErr w:type="spellStart"/>
      <w:r>
        <w:t>Korytárová</w:t>
      </w:r>
      <w:proofErr w:type="spellEnd"/>
      <w:r w:rsidR="00DD7670">
        <w:t xml:space="preserve">: </w:t>
      </w:r>
      <w:r w:rsidR="009A6E7A">
        <w:t xml:space="preserve">lze navýšit počet </w:t>
      </w:r>
      <w:r w:rsidR="00D9393C">
        <w:t xml:space="preserve">vytápěných </w:t>
      </w:r>
      <w:r w:rsidR="00DD7670">
        <w:t>učeb</w:t>
      </w:r>
      <w:r w:rsidR="009A6E7A">
        <w:t>en</w:t>
      </w:r>
      <w:r w:rsidR="00DD7670">
        <w:t xml:space="preserve"> na zkoušky</w:t>
      </w:r>
      <w:r w:rsidR="00CE42C2">
        <w:t>.</w:t>
      </w:r>
    </w:p>
    <w:p w14:paraId="616B7952" w14:textId="3317D0C4" w:rsidR="00DD7670" w:rsidRDefault="009A6E7A" w:rsidP="002923AD">
      <w:pPr>
        <w:pStyle w:val="Dalastnci"/>
        <w:numPr>
          <w:ilvl w:val="0"/>
          <w:numId w:val="0"/>
        </w:numPr>
      </w:pPr>
      <w:r>
        <w:t xml:space="preserve">Ing. J. </w:t>
      </w:r>
      <w:r w:rsidR="00DD7670">
        <w:t xml:space="preserve">Hodná: </w:t>
      </w:r>
      <w:r>
        <w:t xml:space="preserve">bude odeslána </w:t>
      </w:r>
      <w:r w:rsidR="00DD7670">
        <w:t xml:space="preserve">tabulka </w:t>
      </w:r>
      <w:r>
        <w:t xml:space="preserve">s čísly místností </w:t>
      </w:r>
      <w:r w:rsidR="00DD7670">
        <w:t>s připomínkami, další místnosti mohou být v</w:t>
      </w:r>
      <w:r>
        <w:t> </w:t>
      </w:r>
      <w:r w:rsidR="00DD7670">
        <w:t>jednání</w:t>
      </w:r>
      <w:r>
        <w:t>.</w:t>
      </w:r>
    </w:p>
    <w:p w14:paraId="33CE2BA0" w14:textId="65031EFA" w:rsidR="00DD7670" w:rsidRDefault="009A6E7A" w:rsidP="002923AD">
      <w:pPr>
        <w:pStyle w:val="Dalastnci"/>
        <w:numPr>
          <w:ilvl w:val="0"/>
          <w:numId w:val="0"/>
        </w:numPr>
      </w:pPr>
      <w:r>
        <w:t xml:space="preserve">Prof. M. </w:t>
      </w:r>
      <w:r w:rsidR="00DD7670">
        <w:t xml:space="preserve">Novotný: </w:t>
      </w:r>
      <w:r w:rsidR="004C522D">
        <w:t>n</w:t>
      </w:r>
      <w:r>
        <w:t xml:space="preserve">a PST je </w:t>
      </w:r>
      <w:r w:rsidR="00DD7670">
        <w:t>zelená stěna v místnosti, která musí být obsluhována</w:t>
      </w:r>
      <w:r>
        <w:t xml:space="preserve"> zaměstnanci</w:t>
      </w:r>
      <w:r w:rsidR="00DD7670">
        <w:t xml:space="preserve">. </w:t>
      </w:r>
    </w:p>
    <w:p w14:paraId="325514D3" w14:textId="4DA6588D" w:rsidR="00DD7670" w:rsidRDefault="009A6E7A" w:rsidP="002923AD">
      <w:pPr>
        <w:pStyle w:val="Dalastnci"/>
        <w:numPr>
          <w:ilvl w:val="0"/>
          <w:numId w:val="0"/>
        </w:numPr>
      </w:pPr>
      <w:r>
        <w:t xml:space="preserve">Ing. J. </w:t>
      </w:r>
      <w:r w:rsidR="00DD7670">
        <w:t>Hodná: podat žádost z ústavu.</w:t>
      </w:r>
    </w:p>
    <w:p w14:paraId="74ABEDFE" w14:textId="78A0EDF4" w:rsidR="00DD7670" w:rsidRDefault="00FC28B4" w:rsidP="002923AD">
      <w:pPr>
        <w:pStyle w:val="Dalastnci"/>
        <w:numPr>
          <w:ilvl w:val="0"/>
          <w:numId w:val="0"/>
        </w:numPr>
      </w:pPr>
      <w:bookmarkStart w:id="41" w:name="_Hlk153440981"/>
      <w:r>
        <w:t xml:space="preserve">RNDr. O. </w:t>
      </w:r>
      <w:bookmarkEnd w:id="41"/>
      <w:r>
        <w:t xml:space="preserve">Přibyl: jaké jsou podmínky pro kurzy CŽV, aby splňoval požadavky </w:t>
      </w:r>
      <w:proofErr w:type="spellStart"/>
      <w:r>
        <w:t>mikrocertifikátů</w:t>
      </w:r>
      <w:proofErr w:type="spellEnd"/>
      <w:r>
        <w:t>.</w:t>
      </w:r>
    </w:p>
    <w:p w14:paraId="12704C81" w14:textId="67A449E2" w:rsidR="00DD7670" w:rsidRDefault="00FC28B4" w:rsidP="002923AD">
      <w:pPr>
        <w:pStyle w:val="Dalastnci"/>
        <w:numPr>
          <w:ilvl w:val="0"/>
          <w:numId w:val="0"/>
        </w:numPr>
      </w:pPr>
      <w:r>
        <w:t xml:space="preserve">Prof. R. </w:t>
      </w:r>
      <w:proofErr w:type="spellStart"/>
      <w:r>
        <w:t>Drochytka</w:t>
      </w:r>
      <w:proofErr w:type="spellEnd"/>
      <w:r w:rsidR="00DD7670">
        <w:t xml:space="preserve">: </w:t>
      </w:r>
      <w:r>
        <w:t>na ústavy budou poslány informace.</w:t>
      </w:r>
    </w:p>
    <w:p w14:paraId="7AA1678A" w14:textId="0CEA1C51" w:rsidR="003E5362" w:rsidRDefault="00FC28B4" w:rsidP="002923AD">
      <w:pPr>
        <w:pStyle w:val="Dalastnci"/>
        <w:numPr>
          <w:ilvl w:val="0"/>
          <w:numId w:val="0"/>
        </w:numPr>
      </w:pPr>
      <w:r>
        <w:t xml:space="preserve">RNDr. O. Přibyl: </w:t>
      </w:r>
      <w:r w:rsidR="003E5362">
        <w:t>bude v rámci FAST pověřená osoba</w:t>
      </w:r>
      <w:r>
        <w:t xml:space="preserve">, která bude mít tyto </w:t>
      </w:r>
      <w:r w:rsidR="003E5362">
        <w:t>kurz</w:t>
      </w:r>
      <w:r>
        <w:t>y</w:t>
      </w:r>
      <w:r w:rsidR="003E5362">
        <w:t xml:space="preserve"> </w:t>
      </w:r>
      <w:r>
        <w:t>v</w:t>
      </w:r>
      <w:r w:rsidR="004C522D">
        <w:t> </w:t>
      </w:r>
      <w:r>
        <w:t>kompetenci</w:t>
      </w:r>
      <w:r w:rsidR="004C522D">
        <w:t>?</w:t>
      </w:r>
    </w:p>
    <w:p w14:paraId="70052634" w14:textId="14F00192" w:rsidR="003E5362" w:rsidRDefault="00FC28B4" w:rsidP="002923AD">
      <w:pPr>
        <w:pStyle w:val="Dalastnci"/>
        <w:numPr>
          <w:ilvl w:val="0"/>
          <w:numId w:val="0"/>
        </w:numPr>
      </w:pPr>
      <w:r>
        <w:t xml:space="preserve">Prof. R. </w:t>
      </w:r>
      <w:proofErr w:type="spellStart"/>
      <w:r>
        <w:t>Drochytka</w:t>
      </w:r>
      <w:proofErr w:type="spellEnd"/>
      <w:r w:rsidR="003E5362">
        <w:t xml:space="preserve">: paní Mgr. </w:t>
      </w:r>
      <w:r>
        <w:t xml:space="preserve">A. </w:t>
      </w:r>
      <w:proofErr w:type="spellStart"/>
      <w:r w:rsidR="003E5362">
        <w:t>Pitronová</w:t>
      </w:r>
      <w:proofErr w:type="spellEnd"/>
      <w:r w:rsidR="003E5362">
        <w:t xml:space="preserve"> z KIC a doc. </w:t>
      </w:r>
      <w:r>
        <w:t xml:space="preserve">K. </w:t>
      </w:r>
      <w:proofErr w:type="spellStart"/>
      <w:r w:rsidR="003E5362">
        <w:t>Šuhajda</w:t>
      </w:r>
      <w:proofErr w:type="spellEnd"/>
      <w:r w:rsidR="003E5362">
        <w:t xml:space="preserve">. </w:t>
      </w:r>
    </w:p>
    <w:p w14:paraId="3888F75A" w14:textId="0DDF9240" w:rsidR="003E5362" w:rsidRDefault="00FC28B4" w:rsidP="002923AD">
      <w:pPr>
        <w:pStyle w:val="Dalastnci"/>
        <w:numPr>
          <w:ilvl w:val="0"/>
          <w:numId w:val="0"/>
        </w:numPr>
      </w:pPr>
      <w:r>
        <w:t xml:space="preserve">Doc. K. </w:t>
      </w:r>
      <w:proofErr w:type="spellStart"/>
      <w:r w:rsidR="003E5362">
        <w:t>Šu</w:t>
      </w:r>
      <w:r>
        <w:t>hajda</w:t>
      </w:r>
      <w:proofErr w:type="spellEnd"/>
      <w:r w:rsidR="003E5362">
        <w:t xml:space="preserve">: čekáme na Směrnici </w:t>
      </w:r>
      <w:r>
        <w:t>z rektorátu, pak můžeme předat další informace.</w:t>
      </w:r>
      <w:r w:rsidR="00B67F4C">
        <w:t xml:space="preserve"> </w:t>
      </w:r>
    </w:p>
    <w:p w14:paraId="7B8A6C31" w14:textId="77777777" w:rsidR="00CE42C2" w:rsidRDefault="00CE42C2" w:rsidP="00CF2FB4">
      <w:pPr>
        <w:pStyle w:val="UsnesenTEXT"/>
      </w:pPr>
    </w:p>
    <w:p w14:paraId="64BC9ABF" w14:textId="02F491CF" w:rsidR="008B38E9" w:rsidRDefault="001A1477" w:rsidP="00CF2FB4">
      <w:pPr>
        <w:pStyle w:val="UsnesenTEXT"/>
      </w:pPr>
      <w:r w:rsidRPr="00CF2FB4">
        <w:lastRenderedPageBreak/>
        <w:t>AS vzal na vědomí informace vedení fakulty</w:t>
      </w:r>
      <w:r w:rsidR="005E0103" w:rsidRPr="00CF2FB4">
        <w:t>.</w:t>
      </w:r>
    </w:p>
    <w:p w14:paraId="09408E27" w14:textId="77777777" w:rsidR="00A558B7" w:rsidRPr="00896837" w:rsidRDefault="00A558B7" w:rsidP="00A558B7">
      <w:pPr>
        <w:pStyle w:val="Nadpis1"/>
        <w:tabs>
          <w:tab w:val="clear" w:pos="4471"/>
        </w:tabs>
      </w:pPr>
      <w:r w:rsidRPr="00896837">
        <w:t>Projednání žádosti děkana o jmenování Disciplinární komise děkana</w:t>
      </w:r>
    </w:p>
    <w:p w14:paraId="0C9A3222" w14:textId="7A9523D5" w:rsidR="00A558B7" w:rsidRPr="00896837" w:rsidRDefault="00A558B7" w:rsidP="001E4B48">
      <w:pPr>
        <w:autoSpaceDE w:val="0"/>
        <w:autoSpaceDN w:val="0"/>
        <w:adjustRightInd w:val="0"/>
        <w:spacing w:before="120" w:line="226" w:lineRule="auto"/>
        <w:jc w:val="both"/>
        <w:rPr>
          <w:rFonts w:ascii="Open Sans" w:hAnsi="Open Sans" w:cs="Open Sans"/>
          <w:sz w:val="22"/>
          <w:szCs w:val="22"/>
        </w:rPr>
      </w:pPr>
      <w:r w:rsidRPr="00896837">
        <w:rPr>
          <w:rFonts w:ascii="Open Sans" w:hAnsi="Open Sans" w:cs="Open Sans"/>
          <w:sz w:val="22"/>
          <w:szCs w:val="22"/>
        </w:rPr>
        <w:t xml:space="preserve">Děkan FAST VUT předložil dne </w:t>
      </w:r>
      <w:r w:rsidR="00C045B1">
        <w:rPr>
          <w:rFonts w:ascii="Open Sans" w:hAnsi="Open Sans" w:cs="Open Sans"/>
          <w:sz w:val="22"/>
          <w:szCs w:val="22"/>
        </w:rPr>
        <w:t>13</w:t>
      </w:r>
      <w:r>
        <w:rPr>
          <w:rFonts w:ascii="Open Sans" w:hAnsi="Open Sans" w:cs="Open Sans"/>
          <w:sz w:val="22"/>
          <w:szCs w:val="22"/>
        </w:rPr>
        <w:t xml:space="preserve">. </w:t>
      </w:r>
      <w:r w:rsidR="00C045B1">
        <w:rPr>
          <w:rFonts w:ascii="Open Sans" w:hAnsi="Open Sans" w:cs="Open Sans"/>
          <w:sz w:val="22"/>
          <w:szCs w:val="22"/>
        </w:rPr>
        <w:t>1</w:t>
      </w:r>
      <w:r>
        <w:rPr>
          <w:rFonts w:ascii="Open Sans" w:hAnsi="Open Sans" w:cs="Open Sans"/>
          <w:sz w:val="22"/>
          <w:szCs w:val="22"/>
        </w:rPr>
        <w:t>2. 202</w:t>
      </w:r>
      <w:r w:rsidR="00C045B1">
        <w:rPr>
          <w:rFonts w:ascii="Open Sans" w:hAnsi="Open Sans" w:cs="Open Sans"/>
          <w:sz w:val="22"/>
          <w:szCs w:val="22"/>
        </w:rPr>
        <w:t>3</w:t>
      </w:r>
      <w:r w:rsidRPr="00896837">
        <w:rPr>
          <w:rFonts w:ascii="Open Sans" w:hAnsi="Open Sans" w:cs="Open Sans"/>
          <w:sz w:val="22"/>
          <w:szCs w:val="22"/>
        </w:rPr>
        <w:t xml:space="preserve"> návrh složení Disciplinární komise děkana FAST VUT na období 01. 3. 20</w:t>
      </w:r>
      <w:r>
        <w:rPr>
          <w:rFonts w:ascii="Open Sans" w:hAnsi="Open Sans" w:cs="Open Sans"/>
          <w:sz w:val="22"/>
          <w:szCs w:val="22"/>
        </w:rPr>
        <w:t>2</w:t>
      </w:r>
      <w:r w:rsidR="00C045B1">
        <w:rPr>
          <w:rFonts w:ascii="Open Sans" w:hAnsi="Open Sans" w:cs="Open Sans"/>
          <w:sz w:val="22"/>
          <w:szCs w:val="22"/>
        </w:rPr>
        <w:t>4</w:t>
      </w:r>
      <w:r>
        <w:rPr>
          <w:rFonts w:ascii="Open Sans" w:hAnsi="Open Sans" w:cs="Open Sans"/>
          <w:sz w:val="22"/>
          <w:szCs w:val="22"/>
        </w:rPr>
        <w:t xml:space="preserve"> </w:t>
      </w:r>
      <w:r w:rsidRPr="00896837">
        <w:rPr>
          <w:rFonts w:ascii="Open Sans" w:hAnsi="Open Sans" w:cs="Open Sans"/>
          <w:sz w:val="22"/>
          <w:szCs w:val="22"/>
        </w:rPr>
        <w:t>–</w:t>
      </w:r>
      <w:r>
        <w:rPr>
          <w:rFonts w:ascii="Open Sans" w:hAnsi="Open Sans" w:cs="Open Sans"/>
          <w:sz w:val="22"/>
          <w:szCs w:val="22"/>
        </w:rPr>
        <w:t xml:space="preserve"> </w:t>
      </w:r>
      <w:r w:rsidRPr="00896837">
        <w:rPr>
          <w:rFonts w:ascii="Open Sans" w:hAnsi="Open Sans" w:cs="Open Sans"/>
          <w:sz w:val="22"/>
          <w:szCs w:val="22"/>
        </w:rPr>
        <w:t>28. 2. 202</w:t>
      </w:r>
      <w:r w:rsidR="00C045B1">
        <w:rPr>
          <w:rFonts w:ascii="Open Sans" w:hAnsi="Open Sans" w:cs="Open Sans"/>
          <w:sz w:val="22"/>
          <w:szCs w:val="22"/>
        </w:rPr>
        <w:t>6</w:t>
      </w:r>
      <w:r w:rsidRPr="00896837">
        <w:rPr>
          <w:rFonts w:ascii="Open Sans" w:hAnsi="Open Sans" w:cs="Open Sans"/>
          <w:sz w:val="22"/>
          <w:szCs w:val="22"/>
        </w:rPr>
        <w:t xml:space="preserve"> a požádal o projednání a schválení návrhu. Tento návrh byl elektronicky rozeslán všem členům AS FAST.</w:t>
      </w:r>
    </w:p>
    <w:p w14:paraId="1281EC2A" w14:textId="77777777" w:rsidR="00A558B7" w:rsidRPr="00C045B1" w:rsidRDefault="00A558B7" w:rsidP="00A558B7">
      <w:pPr>
        <w:autoSpaceDE w:val="0"/>
        <w:autoSpaceDN w:val="0"/>
        <w:adjustRightInd w:val="0"/>
        <w:spacing w:before="120" w:line="226" w:lineRule="auto"/>
        <w:rPr>
          <w:rFonts w:ascii="Open Sans" w:hAnsi="Open Sans" w:cs="Open Sans"/>
          <w:sz w:val="22"/>
          <w:szCs w:val="22"/>
        </w:rPr>
      </w:pPr>
      <w:r w:rsidRPr="00C045B1">
        <w:rPr>
          <w:rFonts w:ascii="Open Sans" w:hAnsi="Open Sans" w:cs="Open Sans"/>
          <w:sz w:val="22"/>
          <w:szCs w:val="22"/>
        </w:rPr>
        <w:t xml:space="preserve">Děkan navrhuje toto složení Disciplinární komise: </w:t>
      </w:r>
    </w:p>
    <w:p w14:paraId="1D4DC85F" w14:textId="79BC8EAC" w:rsidR="00A558B7" w:rsidRPr="00C045B1" w:rsidRDefault="002923AD" w:rsidP="00A558B7">
      <w:pPr>
        <w:pStyle w:val="odrky"/>
      </w:pPr>
      <w:r w:rsidRPr="00C045B1">
        <w:t>prof</w:t>
      </w:r>
      <w:r w:rsidR="00A558B7" w:rsidRPr="00C045B1">
        <w:t xml:space="preserve">. Ing. Jan </w:t>
      </w:r>
      <w:proofErr w:type="spellStart"/>
      <w:r w:rsidR="00A558B7" w:rsidRPr="00C045B1">
        <w:t>Jandora</w:t>
      </w:r>
      <w:proofErr w:type="spellEnd"/>
      <w:r w:rsidR="00A558B7" w:rsidRPr="00C045B1">
        <w:t>, Ph.D.,</w:t>
      </w:r>
    </w:p>
    <w:p w14:paraId="4C0CB86E" w14:textId="77777777" w:rsidR="00A558B7" w:rsidRPr="00C045B1" w:rsidRDefault="00A558B7" w:rsidP="00A558B7">
      <w:pPr>
        <w:pStyle w:val="odrky"/>
      </w:pPr>
      <w:r w:rsidRPr="00C045B1">
        <w:t>doc. Ing. Vlastislav Salajka, CSc.,</w:t>
      </w:r>
    </w:p>
    <w:p w14:paraId="1F0C3E96" w14:textId="77777777" w:rsidR="00A558B7" w:rsidRPr="00C045B1" w:rsidRDefault="00A558B7" w:rsidP="00A558B7">
      <w:pPr>
        <w:pStyle w:val="odrky"/>
      </w:pPr>
      <w:r w:rsidRPr="00C045B1">
        <w:t>Ing. Petr Beneš, CSc.,</w:t>
      </w:r>
    </w:p>
    <w:p w14:paraId="33C9C62D" w14:textId="58A02078" w:rsidR="00A558B7" w:rsidRPr="00C045B1" w:rsidRDefault="00A558B7" w:rsidP="00A558B7">
      <w:pPr>
        <w:pStyle w:val="odrky"/>
      </w:pPr>
      <w:r w:rsidRPr="00C045B1">
        <w:t xml:space="preserve">Ing. </w:t>
      </w:r>
      <w:r w:rsidR="00C045B1" w:rsidRPr="00C045B1">
        <w:t>Vojtěch Vaněk</w:t>
      </w:r>
      <w:r w:rsidRPr="00C045B1">
        <w:t>,</w:t>
      </w:r>
    </w:p>
    <w:p w14:paraId="33EF7606" w14:textId="4317125E" w:rsidR="00A558B7" w:rsidRPr="00C045B1" w:rsidRDefault="00A558B7" w:rsidP="00E33D35">
      <w:pPr>
        <w:pStyle w:val="odrky"/>
      </w:pPr>
      <w:r w:rsidRPr="00C045B1">
        <w:t xml:space="preserve">Bc. Sabina </w:t>
      </w:r>
      <w:proofErr w:type="spellStart"/>
      <w:r w:rsidRPr="00C045B1">
        <w:t>Pilcová</w:t>
      </w:r>
      <w:proofErr w:type="spellEnd"/>
      <w:r w:rsidR="00C045B1" w:rsidRPr="00C045B1">
        <w:t>,</w:t>
      </w:r>
    </w:p>
    <w:p w14:paraId="6728763D" w14:textId="27343210" w:rsidR="00C045B1" w:rsidRDefault="00C045B1" w:rsidP="00E33D35">
      <w:pPr>
        <w:pStyle w:val="odrky"/>
      </w:pPr>
      <w:r w:rsidRPr="00C045B1">
        <w:t xml:space="preserve">Jakub </w:t>
      </w:r>
      <w:proofErr w:type="spellStart"/>
      <w:r w:rsidRPr="00C045B1">
        <w:t>Otřísal</w:t>
      </w:r>
      <w:proofErr w:type="spellEnd"/>
      <w:r w:rsidRPr="00C045B1">
        <w:t>.</w:t>
      </w:r>
    </w:p>
    <w:p w14:paraId="18715174" w14:textId="4E4E871D" w:rsidR="00A73808" w:rsidRDefault="00A73808" w:rsidP="00A73808">
      <w:pPr>
        <w:pStyle w:val="odrky"/>
        <w:numPr>
          <w:ilvl w:val="0"/>
          <w:numId w:val="0"/>
        </w:numPr>
        <w:ind w:left="720" w:hanging="360"/>
      </w:pPr>
    </w:p>
    <w:p w14:paraId="31E53A0C" w14:textId="77777777" w:rsidR="00FC28B4" w:rsidRDefault="00FC28B4" w:rsidP="00FC28B4">
      <w:pPr>
        <w:pStyle w:val="odrky"/>
        <w:numPr>
          <w:ilvl w:val="0"/>
          <w:numId w:val="0"/>
        </w:numPr>
      </w:pPr>
      <w:r>
        <w:t>Diskuse:</w:t>
      </w:r>
    </w:p>
    <w:p w14:paraId="35A23150" w14:textId="41F0BD98" w:rsidR="00A73808" w:rsidRDefault="00FC28B4" w:rsidP="00FC28B4">
      <w:pPr>
        <w:pStyle w:val="odrky"/>
        <w:numPr>
          <w:ilvl w:val="0"/>
          <w:numId w:val="0"/>
        </w:numPr>
      </w:pPr>
      <w:r>
        <w:t xml:space="preserve">Prof. J. </w:t>
      </w:r>
      <w:proofErr w:type="spellStart"/>
      <w:r>
        <w:t>Jandora</w:t>
      </w:r>
      <w:proofErr w:type="spellEnd"/>
      <w:r>
        <w:t xml:space="preserve"> uvedl, že komise zůstává ze 2/3 stejná. </w:t>
      </w:r>
    </w:p>
    <w:p w14:paraId="4BA644E3" w14:textId="0B894907" w:rsidR="00FC28B4" w:rsidRDefault="005941AA" w:rsidP="00FC28B4">
      <w:pPr>
        <w:pStyle w:val="odrky"/>
        <w:numPr>
          <w:ilvl w:val="0"/>
          <w:numId w:val="0"/>
        </w:numPr>
      </w:pPr>
      <w:r w:rsidRPr="005941AA">
        <w:t xml:space="preserve">Ing. B. </w:t>
      </w:r>
      <w:proofErr w:type="spellStart"/>
      <w:r w:rsidRPr="005941AA">
        <w:t>Biely</w:t>
      </w:r>
      <w:proofErr w:type="spellEnd"/>
      <w:r w:rsidRPr="005941AA">
        <w:t xml:space="preserve">: zvážit, zda do budoucna navrhovat jmenování komise děkanem pouze na jeden rok, z důvodu problematického setrvání zástupců studentů, zvláště studentů </w:t>
      </w:r>
      <w:proofErr w:type="spellStart"/>
      <w:r w:rsidRPr="005941AA">
        <w:t>NMg</w:t>
      </w:r>
      <w:proofErr w:type="spellEnd"/>
      <w:r w:rsidRPr="005941AA">
        <w:t>, na dobu 2 let v této komisi.</w:t>
      </w:r>
    </w:p>
    <w:p w14:paraId="048FA0B8" w14:textId="2AFA5730" w:rsidR="00A558B7" w:rsidRPr="00D15538" w:rsidRDefault="00A558B7" w:rsidP="00A558B7">
      <w:pPr>
        <w:pStyle w:val="Usnesen"/>
      </w:pPr>
      <w:bookmarkStart w:id="42" w:name="_Hlk95645083"/>
      <w:r w:rsidRPr="00C045B1">
        <w:t xml:space="preserve">Usnesení AS </w:t>
      </w:r>
      <w:r w:rsidR="002923AD" w:rsidRPr="00C045B1">
        <w:t>2</w:t>
      </w:r>
      <w:r w:rsidR="002F6F8C">
        <w:t>5</w:t>
      </w:r>
      <w:r w:rsidRPr="00C045B1">
        <w:t>.</w:t>
      </w:r>
      <w:r w:rsidR="002923AD" w:rsidRPr="00C045B1">
        <w:t>3</w:t>
      </w:r>
      <w:r w:rsidRPr="00C045B1">
        <w:t>:</w:t>
      </w:r>
      <w:r w:rsidRPr="00D15538">
        <w:t xml:space="preserve"> </w:t>
      </w:r>
    </w:p>
    <w:p w14:paraId="151572D6" w14:textId="7CD84815" w:rsidR="00A558B7" w:rsidRPr="00D15538" w:rsidRDefault="00A558B7" w:rsidP="00A558B7">
      <w:pPr>
        <w:pStyle w:val="UsnesenTEXT"/>
      </w:pPr>
      <w:r w:rsidRPr="00D15538">
        <w:t xml:space="preserve">AS FAST VUT ukládá </w:t>
      </w:r>
      <w:proofErr w:type="spellStart"/>
      <w:r w:rsidRPr="00D15538">
        <w:t>PerK</w:t>
      </w:r>
      <w:proofErr w:type="spellEnd"/>
      <w:r w:rsidRPr="00D15538">
        <w:t xml:space="preserve"> AS FAST VUT, aby projednala návrh děkana FAST na jmenování Disciplinární komise děkana na období 1. 3. 202</w:t>
      </w:r>
      <w:r w:rsidR="002923AD">
        <w:t>4</w:t>
      </w:r>
      <w:r>
        <w:t xml:space="preserve"> </w:t>
      </w:r>
      <w:r w:rsidRPr="00D15538">
        <w:t>–</w:t>
      </w:r>
      <w:r>
        <w:t xml:space="preserve"> </w:t>
      </w:r>
      <w:r w:rsidRPr="00D15538">
        <w:t>28. 2. 202</w:t>
      </w:r>
      <w:r w:rsidR="002923AD">
        <w:t>6</w:t>
      </w:r>
      <w:r w:rsidRPr="00D15538">
        <w:t xml:space="preserve"> a připravila návrh stanoviska na </w:t>
      </w:r>
      <w:r w:rsidR="002923AD">
        <w:t>příští</w:t>
      </w:r>
      <w:r w:rsidRPr="00D15538">
        <w:t xml:space="preserve"> zasedání AS FAST VUT.</w:t>
      </w:r>
    </w:p>
    <w:bookmarkEnd w:id="42"/>
    <w:p w14:paraId="40B193DA" w14:textId="73AF65F9" w:rsidR="002923AD" w:rsidRDefault="002923AD" w:rsidP="002923AD">
      <w:pPr>
        <w:pStyle w:val="text"/>
      </w:pPr>
      <w:r w:rsidRPr="005F2973">
        <w:t xml:space="preserve">Usnesení bylo přijato </w:t>
      </w:r>
      <w:r w:rsidRPr="001E4B48">
        <w:t>jednomyslně; v okamžiku hlasování bylo přítomno 2</w:t>
      </w:r>
      <w:r w:rsidR="008B5649" w:rsidRPr="001E4B48">
        <w:t>6</w:t>
      </w:r>
      <w:r w:rsidRPr="001E4B48">
        <w:t xml:space="preserve"> členů senátu (KAP: 1</w:t>
      </w:r>
      <w:r w:rsidR="008B5649" w:rsidRPr="001E4B48">
        <w:t>9</w:t>
      </w:r>
      <w:r w:rsidRPr="001E4B48">
        <w:t xml:space="preserve">, SK: </w:t>
      </w:r>
      <w:r w:rsidR="00A73808" w:rsidRPr="001E4B48">
        <w:t>7</w:t>
      </w:r>
      <w:r w:rsidRPr="001E4B48">
        <w:t>).</w:t>
      </w:r>
    </w:p>
    <w:p w14:paraId="33EF2F44" w14:textId="77777777" w:rsidR="001E1031" w:rsidRPr="0034131B" w:rsidRDefault="001E1031" w:rsidP="001E1031">
      <w:pPr>
        <w:spacing w:after="120"/>
        <w:jc w:val="both"/>
        <w:rPr>
          <w:rFonts w:ascii="Open Sans" w:hAnsi="Open Sans" w:cs="Open Sans"/>
          <w:sz w:val="22"/>
          <w:szCs w:val="22"/>
        </w:rPr>
      </w:pPr>
      <w:r>
        <w:rPr>
          <w:rFonts w:ascii="Open Sans" w:hAnsi="Open Sans" w:cs="Open Sans"/>
          <w:sz w:val="22"/>
          <w:szCs w:val="22"/>
        </w:rPr>
        <w:t xml:space="preserve">Z důvodu, že se Bc. R. Juránková pro nemoc omluvila z mimořádného zasedání AS FAST, na kterém byla zvolena předsedkyní SK AS FAST, byla předsedou volební komise Ing. B. </w:t>
      </w:r>
      <w:proofErr w:type="spellStart"/>
      <w:r>
        <w:rPr>
          <w:rFonts w:ascii="Open Sans" w:hAnsi="Open Sans" w:cs="Open Sans"/>
          <w:sz w:val="22"/>
          <w:szCs w:val="22"/>
        </w:rPr>
        <w:t>Bielym</w:t>
      </w:r>
      <w:proofErr w:type="spellEnd"/>
      <w:r>
        <w:rPr>
          <w:rFonts w:ascii="Open Sans" w:hAnsi="Open Sans" w:cs="Open Sans"/>
          <w:sz w:val="22"/>
          <w:szCs w:val="22"/>
        </w:rPr>
        <w:t xml:space="preserve"> dotázána, zda se svým zvolením souhlasí. Bc. R. Juránková souhlasí se zvolením předsedkyní SK AS FAST.</w:t>
      </w:r>
    </w:p>
    <w:p w14:paraId="2AE7F36D" w14:textId="77777777" w:rsidR="001E1031" w:rsidRPr="0039684D" w:rsidRDefault="001E1031" w:rsidP="002923AD">
      <w:pPr>
        <w:pStyle w:val="text"/>
      </w:pPr>
    </w:p>
    <w:p w14:paraId="0EC86262" w14:textId="0A663057" w:rsidR="00DD51CF" w:rsidRPr="00DD51CF" w:rsidRDefault="00DD51CF" w:rsidP="00E33D35">
      <w:pPr>
        <w:pStyle w:val="Nadpis1"/>
        <w:ind w:left="360"/>
        <w:rPr>
          <w:rFonts w:eastAsia="Malgun Gothic Semilight"/>
        </w:rPr>
      </w:pPr>
      <w:r>
        <w:t>P</w:t>
      </w:r>
      <w:r w:rsidRPr="00DD51CF">
        <w:rPr>
          <w:rFonts w:eastAsia="Malgun Gothic Semilight"/>
        </w:rPr>
        <w:t>rojednání žádosti děkana o schválení nového člena Vědecké rady FAST VUT</w:t>
      </w:r>
    </w:p>
    <w:p w14:paraId="4BDE5476" w14:textId="42C934D0" w:rsidR="00DA10C8" w:rsidRPr="00DD51CF" w:rsidRDefault="00DA10C8" w:rsidP="00DA10C8">
      <w:pPr>
        <w:pStyle w:val="text"/>
      </w:pPr>
      <w:r w:rsidRPr="00DD51CF">
        <w:t xml:space="preserve">Děkan FAST prof. </w:t>
      </w:r>
      <w:r w:rsidR="00DD51CF" w:rsidRPr="00DD51CF">
        <w:t>R.</w:t>
      </w:r>
      <w:r w:rsidR="008D74CA">
        <w:t xml:space="preserve"> </w:t>
      </w:r>
      <w:proofErr w:type="spellStart"/>
      <w:r w:rsidR="00DD51CF" w:rsidRPr="00DD51CF">
        <w:t>Drochytka</w:t>
      </w:r>
      <w:proofErr w:type="spellEnd"/>
      <w:r w:rsidRPr="00DD51CF">
        <w:t xml:space="preserve"> předložil dne </w:t>
      </w:r>
      <w:r w:rsidR="00DD51CF" w:rsidRPr="00DD51CF">
        <w:t>11</w:t>
      </w:r>
      <w:r w:rsidRPr="00DD51CF">
        <w:t>. 12. 20</w:t>
      </w:r>
      <w:r w:rsidR="00DD51CF">
        <w:t>23</w:t>
      </w:r>
      <w:r w:rsidRPr="00DD51CF">
        <w:t xml:space="preserve"> senátu k projednání a schválení návrh </w:t>
      </w:r>
      <w:r w:rsidR="00DD51CF" w:rsidRPr="00DD51CF">
        <w:rPr>
          <w:color w:val="000000"/>
        </w:rPr>
        <w:t>nového člena Vědecké rady Fakulty stavební VUT v Brně prof. Ing. Ondřeje Jirouška, Ph.D.</w:t>
      </w:r>
      <w:r w:rsidR="004C522D">
        <w:t>,</w:t>
      </w:r>
      <w:r w:rsidR="004C522D" w:rsidRPr="004C522D">
        <w:rPr>
          <w:color w:val="000000"/>
        </w:rPr>
        <w:t xml:space="preserve"> z Fakulty dopravní ČVUT v Praze.</w:t>
      </w:r>
    </w:p>
    <w:p w14:paraId="2B5B018B" w14:textId="7E563958" w:rsidR="00DA10C8" w:rsidRPr="00DD51CF" w:rsidRDefault="00DA10C8" w:rsidP="00DA10C8">
      <w:pPr>
        <w:pStyle w:val="text"/>
        <w:rPr>
          <w:strike/>
        </w:rPr>
      </w:pPr>
      <w:r w:rsidRPr="00DD51CF">
        <w:t xml:space="preserve">Návrh děkana byl elektronicky rozeslán všem členům AS FAST. V souladu s §27 </w:t>
      </w:r>
      <w:r w:rsidR="005E5CE4">
        <w:t>Z</w:t>
      </w:r>
      <w:r w:rsidRPr="00DD51CF">
        <w:t xml:space="preserve">ákona č. 111/1998 Sb., o vysokých školách, a v souladu s Jednacím řádem AS FAST byl návrh děkana přijat k projednání a ke schvalování na </w:t>
      </w:r>
      <w:r w:rsidR="00DD51CF">
        <w:t>26</w:t>
      </w:r>
      <w:r w:rsidRPr="00DD51CF">
        <w:t>. zasedání AS FAST dne 1</w:t>
      </w:r>
      <w:r w:rsidR="00DD51CF">
        <w:t>7</w:t>
      </w:r>
      <w:r w:rsidRPr="00DD51CF">
        <w:t>. 1. 20</w:t>
      </w:r>
      <w:r w:rsidR="00DD51CF">
        <w:t>24</w:t>
      </w:r>
      <w:r w:rsidRPr="00DD51CF">
        <w:t>.</w:t>
      </w:r>
    </w:p>
    <w:p w14:paraId="5D5700B2" w14:textId="20633EFE" w:rsidR="00DA10C8" w:rsidRPr="00DD51CF" w:rsidRDefault="00DA10C8" w:rsidP="00DA10C8">
      <w:pPr>
        <w:pStyle w:val="text"/>
      </w:pPr>
      <w:r w:rsidRPr="00DD51CF">
        <w:t xml:space="preserve">Předseda AS FAST požádal děkana prof. </w:t>
      </w:r>
      <w:r w:rsidR="00DD51CF" w:rsidRPr="00DD51CF">
        <w:t>R.</w:t>
      </w:r>
      <w:r w:rsidR="00D55E87">
        <w:t xml:space="preserve"> </w:t>
      </w:r>
      <w:proofErr w:type="spellStart"/>
      <w:r w:rsidR="00DD51CF" w:rsidRPr="00DD51CF">
        <w:t>Drochytku</w:t>
      </w:r>
      <w:proofErr w:type="spellEnd"/>
      <w:r w:rsidRPr="00DD51CF">
        <w:t xml:space="preserve"> o podání informace k předloženému návrhu.</w:t>
      </w:r>
    </w:p>
    <w:p w14:paraId="6DC28647" w14:textId="34A55B80" w:rsidR="00DA10C8" w:rsidRPr="00DD51CF" w:rsidRDefault="00DA10C8" w:rsidP="00DA10C8">
      <w:pPr>
        <w:pStyle w:val="text"/>
      </w:pPr>
      <w:r w:rsidRPr="00DD51CF">
        <w:lastRenderedPageBreak/>
        <w:t xml:space="preserve">Děkan prof. </w:t>
      </w:r>
      <w:r w:rsidR="00DD51CF" w:rsidRPr="00DD51CF">
        <w:t>R.</w:t>
      </w:r>
      <w:r w:rsidR="00D55E87">
        <w:t xml:space="preserve"> </w:t>
      </w:r>
      <w:proofErr w:type="spellStart"/>
      <w:r w:rsidR="00DD51CF" w:rsidRPr="00DD51CF">
        <w:t>Drochytka</w:t>
      </w:r>
      <w:proofErr w:type="spellEnd"/>
      <w:r w:rsidRPr="00DD51CF">
        <w:t xml:space="preserve"> ve svém vystoupení </w:t>
      </w:r>
      <w:r w:rsidR="00D55E87">
        <w:t>uvedl</w:t>
      </w:r>
      <w:r w:rsidR="008B5649">
        <w:t xml:space="preserve">, že jak bylo oznámeno </w:t>
      </w:r>
      <w:r w:rsidR="00FC28B4">
        <w:t>na mimořádném zasedání AS FAST</w:t>
      </w:r>
      <w:r w:rsidR="008B5649">
        <w:t>, zemřel prof</w:t>
      </w:r>
      <w:r w:rsidR="00B02901">
        <w:t xml:space="preserve">. A. </w:t>
      </w:r>
      <w:r w:rsidR="008B5649">
        <w:t>Materna</w:t>
      </w:r>
      <w:r w:rsidR="00B02901">
        <w:t>, který byl externím členem VR FAST.</w:t>
      </w:r>
      <w:r w:rsidR="004C522D" w:rsidRPr="004C522D">
        <w:t xml:space="preserve"> Je tedy zapotřebí zvolit nového externího člena.</w:t>
      </w:r>
      <w:r w:rsidR="00B02901">
        <w:t xml:space="preserve"> </w:t>
      </w:r>
    </w:p>
    <w:p w14:paraId="5AA634EC" w14:textId="601379C8" w:rsidR="00DA10C8" w:rsidRPr="00DD51CF" w:rsidRDefault="00DA10C8" w:rsidP="00DA10C8">
      <w:pPr>
        <w:pStyle w:val="Usnesen"/>
      </w:pPr>
      <w:r w:rsidRPr="00DD51CF">
        <w:t xml:space="preserve">Usnesení AS </w:t>
      </w:r>
      <w:r w:rsidR="00DD51CF" w:rsidRPr="00DD51CF">
        <w:t>2</w:t>
      </w:r>
      <w:r w:rsidR="002F6F8C">
        <w:t>5</w:t>
      </w:r>
      <w:r w:rsidRPr="00DD51CF">
        <w:t>.</w:t>
      </w:r>
      <w:r w:rsidR="00DD51CF" w:rsidRPr="00DD51CF">
        <w:t>4</w:t>
      </w:r>
      <w:r w:rsidRPr="00DD51CF">
        <w:t>:</w:t>
      </w:r>
    </w:p>
    <w:p w14:paraId="35492790" w14:textId="63A9FF18" w:rsidR="00DA10C8" w:rsidRPr="00DD51CF" w:rsidRDefault="00DA10C8" w:rsidP="00DA10C8">
      <w:pPr>
        <w:pStyle w:val="UsnesenTEXT"/>
      </w:pPr>
      <w:r w:rsidRPr="00DD51CF">
        <w:t xml:space="preserve">AS FAST VUT pověřuje VK AS FAST VUT projednáním žádosti děkana FAST VUT o schválení nového člena VR FAST VUT a předložením návrhu stanoviska AS FAST VUT na </w:t>
      </w:r>
      <w:r w:rsidR="00DD51CF" w:rsidRPr="00DD51CF">
        <w:t>26</w:t>
      </w:r>
      <w:r w:rsidRPr="00DD51CF">
        <w:t>. zasedání AS FAST VUT dne 1</w:t>
      </w:r>
      <w:r w:rsidR="00DD51CF" w:rsidRPr="00DD51CF">
        <w:t>7</w:t>
      </w:r>
      <w:r w:rsidRPr="00DD51CF">
        <w:t>. 1. 20</w:t>
      </w:r>
      <w:r w:rsidR="00DD51CF" w:rsidRPr="00DD51CF">
        <w:t>24</w:t>
      </w:r>
      <w:r w:rsidRPr="00DD51CF">
        <w:t>.</w:t>
      </w:r>
    </w:p>
    <w:p w14:paraId="527F9362" w14:textId="55A6A157" w:rsidR="00DA10C8" w:rsidRPr="00A70B9B" w:rsidRDefault="00DA10C8" w:rsidP="00DA10C8">
      <w:pPr>
        <w:spacing w:before="240" w:after="240"/>
        <w:rPr>
          <w:rFonts w:ascii="Open Sans" w:hAnsi="Open Sans"/>
          <w:spacing w:val="-2"/>
          <w:sz w:val="22"/>
          <w:szCs w:val="22"/>
        </w:rPr>
      </w:pPr>
      <w:r w:rsidRPr="00A70B9B">
        <w:rPr>
          <w:rFonts w:ascii="Open Sans" w:hAnsi="Open Sans"/>
          <w:spacing w:val="-2"/>
          <w:sz w:val="22"/>
          <w:szCs w:val="22"/>
        </w:rPr>
        <w:t>Usnesení bylo přijato jednomyslně; v okamžiku hlasování bylo přítomno 2</w:t>
      </w:r>
      <w:r w:rsidR="00A70B9B" w:rsidRPr="00A70B9B">
        <w:rPr>
          <w:rFonts w:ascii="Open Sans" w:hAnsi="Open Sans"/>
          <w:spacing w:val="-2"/>
          <w:sz w:val="22"/>
          <w:szCs w:val="22"/>
        </w:rPr>
        <w:t>6</w:t>
      </w:r>
      <w:r w:rsidRPr="00A70B9B">
        <w:rPr>
          <w:rFonts w:ascii="Open Sans" w:hAnsi="Open Sans"/>
          <w:spacing w:val="-2"/>
          <w:sz w:val="22"/>
          <w:szCs w:val="22"/>
        </w:rPr>
        <w:t xml:space="preserve"> členů senátu (KAP: 1</w:t>
      </w:r>
      <w:r w:rsidR="00A70B9B" w:rsidRPr="00A70B9B">
        <w:rPr>
          <w:rFonts w:ascii="Open Sans" w:hAnsi="Open Sans"/>
          <w:spacing w:val="-2"/>
          <w:sz w:val="22"/>
          <w:szCs w:val="22"/>
        </w:rPr>
        <w:t>9</w:t>
      </w:r>
      <w:r w:rsidRPr="00A70B9B">
        <w:rPr>
          <w:rFonts w:ascii="Open Sans" w:hAnsi="Open Sans"/>
          <w:spacing w:val="-2"/>
          <w:sz w:val="22"/>
          <w:szCs w:val="22"/>
        </w:rPr>
        <w:t xml:space="preserve">, SK: </w:t>
      </w:r>
      <w:r w:rsidR="00A70B9B" w:rsidRPr="00A70B9B">
        <w:rPr>
          <w:rFonts w:ascii="Open Sans" w:hAnsi="Open Sans"/>
          <w:spacing w:val="-2"/>
          <w:sz w:val="22"/>
          <w:szCs w:val="22"/>
        </w:rPr>
        <w:t>7</w:t>
      </w:r>
      <w:r w:rsidRPr="00A70B9B">
        <w:rPr>
          <w:rFonts w:ascii="Open Sans" w:hAnsi="Open Sans"/>
          <w:spacing w:val="-2"/>
          <w:sz w:val="22"/>
          <w:szCs w:val="22"/>
        </w:rPr>
        <w:t>.</w:t>
      </w:r>
    </w:p>
    <w:p w14:paraId="229D8C9D" w14:textId="41E1428B" w:rsidR="00EC159F" w:rsidRDefault="00EC159F" w:rsidP="00EC159F">
      <w:pPr>
        <w:pStyle w:val="Nadpis1"/>
        <w:tabs>
          <w:tab w:val="clear" w:pos="4471"/>
          <w:tab w:val="num" w:pos="3904"/>
        </w:tabs>
      </w:pPr>
      <w:r w:rsidRPr="0057150E">
        <w:t>Plán realizace Strategického</w:t>
      </w:r>
      <w:r>
        <w:t xml:space="preserve"> záměru</w:t>
      </w:r>
      <w:r w:rsidRPr="0057150E">
        <w:t xml:space="preserve"> FAST 20</w:t>
      </w:r>
      <w:r>
        <w:t>24</w:t>
      </w:r>
    </w:p>
    <w:p w14:paraId="11282B92" w14:textId="7BBF8CD9" w:rsidR="00EC159F" w:rsidRDefault="00EC159F" w:rsidP="00EC159F">
      <w:pPr>
        <w:pStyle w:val="text"/>
      </w:pPr>
      <w:r w:rsidRPr="00DC7ED1">
        <w:t xml:space="preserve">Dne </w:t>
      </w:r>
      <w:r>
        <w:t>13</w:t>
      </w:r>
      <w:r w:rsidRPr="00DC7ED1">
        <w:t xml:space="preserve">. </w:t>
      </w:r>
      <w:r>
        <w:t>12</w:t>
      </w:r>
      <w:r w:rsidRPr="00DC7ED1">
        <w:t>. 2022</w:t>
      </w:r>
      <w:r>
        <w:t xml:space="preserve"> předložil děkan FAST VUT senátu Plán realizace Strategického záměru FAST 2024. Dokument již byl projednán ve Vědecké radě FAST, byl obratem rozeslán všem členům senátu.</w:t>
      </w:r>
    </w:p>
    <w:p w14:paraId="4D1C2CEC" w14:textId="686961F9" w:rsidR="00EC159F" w:rsidRDefault="00EC159F" w:rsidP="00EC159F">
      <w:pPr>
        <w:pStyle w:val="text"/>
      </w:pPr>
      <w:r>
        <w:t>Předseda požádal předkladatele o krátký komentář.</w:t>
      </w:r>
    </w:p>
    <w:p w14:paraId="4CF42C01" w14:textId="7FE73B3A" w:rsidR="00EC159F" w:rsidRDefault="006F193C" w:rsidP="00EC159F">
      <w:pPr>
        <w:pStyle w:val="text"/>
      </w:pPr>
      <w:r>
        <w:t xml:space="preserve">Proděkan doc. K. </w:t>
      </w:r>
      <w:proofErr w:type="spellStart"/>
      <w:r>
        <w:t>Šuhajda</w:t>
      </w:r>
      <w:proofErr w:type="spellEnd"/>
      <w:r w:rsidR="00EC159F">
        <w:t xml:space="preserve"> ve svém vystoupení uvedl, že </w:t>
      </w:r>
      <w:r>
        <w:t>návrh</w:t>
      </w:r>
      <w:r w:rsidR="00B02901">
        <w:t>u</w:t>
      </w:r>
      <w:r>
        <w:t xml:space="preserve"> byl</w:t>
      </w:r>
      <w:r w:rsidR="00B02901">
        <w:t>a</w:t>
      </w:r>
      <w:r>
        <w:t xml:space="preserve"> věnován</w:t>
      </w:r>
      <w:r w:rsidR="00B02901">
        <w:t>a</w:t>
      </w:r>
      <w:r>
        <w:t xml:space="preserve"> velká pozornost</w:t>
      </w:r>
      <w:r w:rsidR="00B02901">
        <w:t xml:space="preserve"> a byla snaha o zapracování všech připomínek.</w:t>
      </w:r>
    </w:p>
    <w:p w14:paraId="64D81BED" w14:textId="64E23914" w:rsidR="00B02901" w:rsidRDefault="00B02901" w:rsidP="00EC159F">
      <w:pPr>
        <w:pStyle w:val="text"/>
      </w:pPr>
      <w:r>
        <w:t xml:space="preserve">Diskuse: </w:t>
      </w:r>
    </w:p>
    <w:p w14:paraId="4D0172FC" w14:textId="1E40E2EC" w:rsidR="006F193C" w:rsidRDefault="00B02901" w:rsidP="00EC159F">
      <w:pPr>
        <w:pStyle w:val="text"/>
      </w:pPr>
      <w:r>
        <w:t xml:space="preserve">Doc. P. </w:t>
      </w:r>
      <w:proofErr w:type="spellStart"/>
      <w:r w:rsidR="006F193C">
        <w:t>Rovnaník</w:t>
      </w:r>
      <w:proofErr w:type="spellEnd"/>
      <w:r w:rsidR="006F193C">
        <w:t xml:space="preserve">: </w:t>
      </w:r>
      <w:r>
        <w:t>v závěru Strategického záměru se píše, že se budou SP zužovat a zároveň se schvalují nové SP.</w:t>
      </w:r>
    </w:p>
    <w:p w14:paraId="0B67AE87" w14:textId="63216A6B" w:rsidR="006F193C" w:rsidRDefault="00B02901" w:rsidP="00EC159F">
      <w:pPr>
        <w:pStyle w:val="text"/>
      </w:pPr>
      <w:r>
        <w:t xml:space="preserve">Doc. K. </w:t>
      </w:r>
      <w:proofErr w:type="spellStart"/>
      <w:r w:rsidR="006F193C">
        <w:t>Šuhajda</w:t>
      </w:r>
      <w:proofErr w:type="spellEnd"/>
      <w:r w:rsidR="006F193C">
        <w:t xml:space="preserve">: vzniká </w:t>
      </w:r>
      <w:r>
        <w:t xml:space="preserve">několik </w:t>
      </w:r>
      <w:r w:rsidR="006F193C">
        <w:t xml:space="preserve">nových SP a ty </w:t>
      </w:r>
      <w:r>
        <w:t>budou nahrazovat</w:t>
      </w:r>
      <w:r w:rsidR="006F193C">
        <w:t xml:space="preserve"> ty původní.</w:t>
      </w:r>
    </w:p>
    <w:p w14:paraId="08B73A4E" w14:textId="19249F51" w:rsidR="006F193C" w:rsidRDefault="00B02901" w:rsidP="00EC159F">
      <w:pPr>
        <w:pStyle w:val="text"/>
      </w:pPr>
      <w:r>
        <w:t xml:space="preserve">Prof. R. </w:t>
      </w:r>
      <w:proofErr w:type="spellStart"/>
      <w:r>
        <w:t>Drochytka</w:t>
      </w:r>
      <w:proofErr w:type="spellEnd"/>
      <w:r w:rsidR="006F193C">
        <w:t xml:space="preserve">: naší strategií je, </w:t>
      </w:r>
      <w:r>
        <w:t xml:space="preserve">získat </w:t>
      </w:r>
      <w:r w:rsidR="006F193C">
        <w:t>nové studenty</w:t>
      </w:r>
      <w:r w:rsidR="00004316">
        <w:t>. SP musí</w:t>
      </w:r>
      <w:r>
        <w:t xml:space="preserve"> být dostatečně atraktivní. </w:t>
      </w:r>
    </w:p>
    <w:p w14:paraId="7AAB141D" w14:textId="3EE70030" w:rsidR="00C73D73" w:rsidRDefault="00B02901" w:rsidP="00EC159F">
      <w:pPr>
        <w:pStyle w:val="text"/>
      </w:pPr>
      <w:r>
        <w:t xml:space="preserve">Prof. J. </w:t>
      </w:r>
      <w:r w:rsidR="00C73D73">
        <w:t xml:space="preserve">Vala: LK </w:t>
      </w:r>
      <w:r>
        <w:t xml:space="preserve">AS FAST </w:t>
      </w:r>
      <w:r w:rsidR="00C73D73">
        <w:t xml:space="preserve">bude </w:t>
      </w:r>
      <w:r>
        <w:t xml:space="preserve">zasedat </w:t>
      </w:r>
      <w:r w:rsidR="00C73D73">
        <w:t>10. 1. 2024</w:t>
      </w:r>
      <w:r>
        <w:t xml:space="preserve">. Na toto zasedání byl proděkan doc. K. </w:t>
      </w:r>
      <w:proofErr w:type="spellStart"/>
      <w:r>
        <w:t>Šuhajda</w:t>
      </w:r>
      <w:proofErr w:type="spellEnd"/>
      <w:r>
        <w:t xml:space="preserve"> pozván.</w:t>
      </w:r>
      <w:r w:rsidR="00C73D73">
        <w:t xml:space="preserve"> </w:t>
      </w:r>
    </w:p>
    <w:p w14:paraId="4E490D23" w14:textId="6C145DD3" w:rsidR="00EC159F" w:rsidRDefault="00EC159F" w:rsidP="00EC159F">
      <w:pPr>
        <w:pStyle w:val="Usnesen"/>
      </w:pPr>
      <w:r>
        <w:t>Usnesení AS 2</w:t>
      </w:r>
      <w:r w:rsidR="002F6F8C">
        <w:t>5</w:t>
      </w:r>
      <w:r>
        <w:t>.5:</w:t>
      </w:r>
    </w:p>
    <w:p w14:paraId="6389CB55" w14:textId="1E14CAFB" w:rsidR="00EC159F" w:rsidRPr="0037143B" w:rsidRDefault="00EC159F" w:rsidP="00EC159F">
      <w:pPr>
        <w:pStyle w:val="UsnesenTEXT"/>
      </w:pPr>
      <w:r w:rsidRPr="0037143B">
        <w:t>AS FAST VUT ukládá LK AS FAST VUT, aby projednala Plán realizace Strategického</w:t>
      </w:r>
      <w:r>
        <w:t xml:space="preserve"> záměru FAST 2024 a </w:t>
      </w:r>
      <w:r w:rsidRPr="0037143B">
        <w:t xml:space="preserve">připravila návrh stanoviska na </w:t>
      </w:r>
      <w:r w:rsidR="00D55E87" w:rsidRPr="00DD51CF">
        <w:t>26. zasedání AS FAST VUT dne 17. 1. 2024.</w:t>
      </w:r>
      <w:r w:rsidR="00D55E87">
        <w:t xml:space="preserve"> V</w:t>
      </w:r>
      <w:r w:rsidRPr="0037143B">
        <w:t>šem členům AS FAST VUT ukládá, aby se seznámili s uvedeným materiálem</w:t>
      </w:r>
      <w:r>
        <w:t xml:space="preserve"> a </w:t>
      </w:r>
      <w:r w:rsidRPr="0037143B">
        <w:t xml:space="preserve">zaslali připomínky předsedovi LK AS FAST prof. J. Valovi v termínu do </w:t>
      </w:r>
      <w:r w:rsidR="00C045B1">
        <w:t>5</w:t>
      </w:r>
      <w:r w:rsidRPr="0037143B">
        <w:t xml:space="preserve">. </w:t>
      </w:r>
      <w:r w:rsidR="00D55E87">
        <w:t>1</w:t>
      </w:r>
      <w:r w:rsidRPr="0037143B">
        <w:t>. 202</w:t>
      </w:r>
      <w:r w:rsidR="00D55E87">
        <w:t>4</w:t>
      </w:r>
      <w:r w:rsidRPr="0037143B">
        <w:t>.</w:t>
      </w:r>
    </w:p>
    <w:p w14:paraId="37D9339B" w14:textId="08658446" w:rsidR="00EC159F" w:rsidRPr="00CE42C2" w:rsidRDefault="00EC159F" w:rsidP="00CE42C2">
      <w:pPr>
        <w:pStyle w:val="text"/>
      </w:pPr>
      <w:r w:rsidRPr="006F193C">
        <w:t>Usnesení bylo přijato jednomyslně; v okamžiku hlasování bylo přítomno 2</w:t>
      </w:r>
      <w:r w:rsidR="006F193C" w:rsidRPr="006F193C">
        <w:t>6</w:t>
      </w:r>
      <w:r w:rsidRPr="006F193C">
        <w:t xml:space="preserve"> členů senátu (KAP: 1</w:t>
      </w:r>
      <w:r w:rsidR="006F193C" w:rsidRPr="006F193C">
        <w:t>9</w:t>
      </w:r>
      <w:r w:rsidRPr="006F193C">
        <w:t>, SK 7).</w:t>
      </w:r>
    </w:p>
    <w:p w14:paraId="40CDAABA" w14:textId="452EDD98" w:rsidR="002C2ADE" w:rsidRPr="00DA10C8" w:rsidRDefault="00DA10C8" w:rsidP="00044A1E">
      <w:pPr>
        <w:rPr>
          <w:rFonts w:ascii="Open Sans" w:hAnsi="Open Sans" w:cs="Open Sans"/>
          <w:b/>
          <w:sz w:val="22"/>
          <w:szCs w:val="22"/>
        </w:rPr>
      </w:pPr>
      <w:r w:rsidRPr="00DA10C8">
        <w:rPr>
          <w:rFonts w:ascii="Open Sans" w:hAnsi="Open Sans" w:cs="Open Sans"/>
          <w:b/>
          <w:sz w:val="22"/>
          <w:szCs w:val="22"/>
        </w:rPr>
        <w:t>7</w:t>
      </w:r>
      <w:r w:rsidR="00044A1E" w:rsidRPr="00DA10C8">
        <w:rPr>
          <w:rFonts w:ascii="Open Sans" w:hAnsi="Open Sans" w:cs="Open Sans"/>
          <w:b/>
          <w:sz w:val="22"/>
          <w:szCs w:val="22"/>
        </w:rPr>
        <w:t>. I</w:t>
      </w:r>
      <w:bookmarkStart w:id="43" w:name="_Toc127717488"/>
      <w:bookmarkStart w:id="44" w:name="_Toc135204743"/>
      <w:bookmarkStart w:id="45" w:name="_Toc135204762"/>
      <w:r w:rsidR="002C2ADE" w:rsidRPr="00DA10C8">
        <w:rPr>
          <w:rFonts w:ascii="Open Sans" w:hAnsi="Open Sans" w:cs="Open Sans"/>
          <w:b/>
          <w:sz w:val="22"/>
          <w:szCs w:val="22"/>
        </w:rPr>
        <w:t>nformace z AS VUT</w:t>
      </w:r>
      <w:bookmarkEnd w:id="43"/>
      <w:bookmarkEnd w:id="44"/>
      <w:bookmarkEnd w:id="45"/>
    </w:p>
    <w:p w14:paraId="5B58791C" w14:textId="51D4BCE1" w:rsidR="00DD51CF" w:rsidRDefault="00DD51CF" w:rsidP="00DD51CF">
      <w:pPr>
        <w:pStyle w:val="text"/>
      </w:pPr>
      <w:r>
        <w:t>O činnosti AS VUT informoval prof. J. Vala</w:t>
      </w:r>
      <w:r w:rsidR="00CF2457">
        <w:t>.</w:t>
      </w:r>
    </w:p>
    <w:p w14:paraId="6C2B0308" w14:textId="55E9310D" w:rsidR="00DD51CF" w:rsidRDefault="00DD51CF" w:rsidP="00DD51CF">
      <w:pPr>
        <w:pStyle w:val="text"/>
      </w:pPr>
      <w:r>
        <w:t xml:space="preserve">EK AS VUT stále nemá k dispozici ani koncept Pravidel sestavení rozpočtu VUT v Brně pro rok 2024. Očekává se tak </w:t>
      </w:r>
      <w:r w:rsidR="008D74CA">
        <w:t xml:space="preserve">začátek </w:t>
      </w:r>
      <w:r>
        <w:t>jeho projednávání až v lednu 2024.</w:t>
      </w:r>
    </w:p>
    <w:p w14:paraId="49203E45" w14:textId="4B89F1C6" w:rsidR="00DD51CF" w:rsidRDefault="00B02901" w:rsidP="00DD51CF">
      <w:pPr>
        <w:pStyle w:val="text"/>
      </w:pPr>
      <w:r>
        <w:t xml:space="preserve">Dne </w:t>
      </w:r>
      <w:r w:rsidR="00DD51CF">
        <w:t xml:space="preserve">14. 11. 2023 se za </w:t>
      </w:r>
      <w:r>
        <w:t xml:space="preserve">velké </w:t>
      </w:r>
      <w:r w:rsidR="00DD51CF">
        <w:t>účasti zástupců AS VUT uskutečnila volba akademického vína VUT v Hnanicích.  Ze 16 vzorků se podařilo zvolit bílé víno Tramín červený (Kamil Prokeš, Velké Pavlovice, pozdní sběr, 2022) a červené víno Merlot (od stejného vinaře, výběr z hroznů, 2021).</w:t>
      </w:r>
    </w:p>
    <w:p w14:paraId="7501BA59" w14:textId="77777777" w:rsidR="00DD51CF" w:rsidRDefault="00DD51CF" w:rsidP="00DD51CF">
      <w:pPr>
        <w:pStyle w:val="text"/>
      </w:pPr>
      <w:r>
        <w:lastRenderedPageBreak/>
        <w:t>Řádné zasedání AS VUT se konalo 5. 12. 2023.</w:t>
      </w:r>
    </w:p>
    <w:p w14:paraId="5E56EE01" w14:textId="77777777" w:rsidR="00DD51CF" w:rsidRDefault="00DD51CF" w:rsidP="00DD51CF">
      <w:pPr>
        <w:pStyle w:val="text"/>
      </w:pPr>
      <w:r>
        <w:t>AS VUT schválil:</w:t>
      </w:r>
    </w:p>
    <w:p w14:paraId="47F57800" w14:textId="77777777" w:rsidR="00DD51CF" w:rsidRDefault="00DD51CF" w:rsidP="008174E2">
      <w:pPr>
        <w:pStyle w:val="text"/>
        <w:numPr>
          <w:ilvl w:val="0"/>
          <w:numId w:val="10"/>
        </w:numPr>
        <w:contextualSpacing/>
      </w:pPr>
      <w:r>
        <w:t>Plán realizace Strategického záměru vzdělávací a tvůrčí činnosti VUT v Brně pro rok 2024,</w:t>
      </w:r>
    </w:p>
    <w:p w14:paraId="2F097776" w14:textId="77777777" w:rsidR="00DD51CF" w:rsidRDefault="00DD51CF" w:rsidP="008174E2">
      <w:pPr>
        <w:pStyle w:val="text"/>
        <w:numPr>
          <w:ilvl w:val="0"/>
          <w:numId w:val="10"/>
        </w:numPr>
        <w:contextualSpacing/>
      </w:pPr>
      <w:r>
        <w:t xml:space="preserve">Hodnocení kvality výuky studenty CESA VUT v Brně ve studijním programu Sportovní technologie v letním semestru 2022/23, </w:t>
      </w:r>
    </w:p>
    <w:p w14:paraId="1938AD15" w14:textId="77777777" w:rsidR="00DD51CF" w:rsidRDefault="00DD51CF" w:rsidP="008174E2">
      <w:pPr>
        <w:pStyle w:val="text"/>
        <w:numPr>
          <w:ilvl w:val="0"/>
          <w:numId w:val="10"/>
        </w:numPr>
        <w:contextualSpacing/>
      </w:pPr>
      <w:r>
        <w:t xml:space="preserve">doplnění LK, PK a KTČ VUT o nového člena SK AS VUT Ing. P. Lišku, který nastoupil namísto Ing. P. Kosové (FSI), </w:t>
      </w:r>
    </w:p>
    <w:p w14:paraId="2E54AF7C" w14:textId="77777777" w:rsidR="00DD51CF" w:rsidRDefault="00DD51CF" w:rsidP="008174E2">
      <w:pPr>
        <w:pStyle w:val="text"/>
        <w:numPr>
          <w:ilvl w:val="0"/>
          <w:numId w:val="10"/>
        </w:numPr>
        <w:ind w:left="714" w:hanging="357"/>
      </w:pPr>
      <w:r>
        <w:t>Dodatek č. 8 k Organizačnímu řádu Rektorátu VUT v Brně.</w:t>
      </w:r>
    </w:p>
    <w:p w14:paraId="01DCEC03" w14:textId="3590178E" w:rsidR="00DD51CF" w:rsidRPr="00DD51CF" w:rsidRDefault="00DD51CF" w:rsidP="00DD51CF">
      <w:pPr>
        <w:pStyle w:val="text"/>
      </w:pPr>
      <w:r>
        <w:t xml:space="preserve">V návaznosti na nové znění posledního dokumentu se AS VUT kladně vyjádřil k návrhu rektora jmenovat do funkce prorektorky pro řízení lidských zdrojů doc. V. Sedlákovou (FEKT) a do funkce prorektora pro další vzdělávání a kvalitu doc. V. Mášu (FSI); ve funkci prorektora nepokračuje prof. J. Pěnčík (FAST), </w:t>
      </w:r>
      <w:r w:rsidRPr="00DD51CF">
        <w:rPr>
          <w:color w:val="000000"/>
        </w:rPr>
        <w:t xml:space="preserve">podstatnou část agendy prof. M. Doupovce </w:t>
      </w:r>
      <w:r w:rsidR="002559A3">
        <w:rPr>
          <w:color w:val="000000"/>
        </w:rPr>
        <w:t xml:space="preserve">(FSI) </w:t>
      </w:r>
      <w:r w:rsidRPr="00DD51CF">
        <w:rPr>
          <w:color w:val="000000"/>
        </w:rPr>
        <w:t>přebírá doc. V. Máša</w:t>
      </w:r>
      <w:r>
        <w:rPr>
          <w:color w:val="000000"/>
        </w:rPr>
        <w:t>.</w:t>
      </w:r>
    </w:p>
    <w:p w14:paraId="1356D8E7" w14:textId="030DA7BB" w:rsidR="00DD51CF" w:rsidRDefault="00DD51CF" w:rsidP="00DD51CF">
      <w:pPr>
        <w:pStyle w:val="text"/>
      </w:pPr>
      <w:r>
        <w:t>AS VUT žádá akademické senáty fakult VUT</w:t>
      </w:r>
      <w:r w:rsidR="00DD7626">
        <w:t xml:space="preserve">, </w:t>
      </w:r>
      <w:r>
        <w:t>ředitele VŠ ústavů a dalších součástí VUT o jmenování svých zástupců do volební komise pro volby do AS VUT pro funkční období červen 2024 až červen 2027 do 23. 2. 2024.</w:t>
      </w:r>
    </w:p>
    <w:p w14:paraId="05CBD709" w14:textId="77777777" w:rsidR="00DD51CF" w:rsidRDefault="00DD51CF" w:rsidP="00DD51CF">
      <w:pPr>
        <w:pStyle w:val="text"/>
      </w:pPr>
      <w:r>
        <w:t>Na program příštího zasedání AS VUT 30. 1. 2024 byla zařazena volba nového předsedy AS VUT; dosavadní předseda AS VUT doc. P. Hanáček je kandidátem na jmenování děkanem FIT.</w:t>
      </w:r>
    </w:p>
    <w:p w14:paraId="59CF269F" w14:textId="77777777" w:rsidR="003A1F65" w:rsidRPr="00DA10C8" w:rsidRDefault="003A1F65" w:rsidP="003229DB"/>
    <w:p w14:paraId="395D73E8" w14:textId="54893147" w:rsidR="001A0F64" w:rsidRPr="00DA10C8" w:rsidRDefault="001A0F64" w:rsidP="001A0F64">
      <w:pPr>
        <w:pStyle w:val="UsnesenTEXT"/>
      </w:pPr>
      <w:r w:rsidRPr="00DA10C8">
        <w:t>AS FAST vzal na vědomí informace z jednání AS VUT.</w:t>
      </w:r>
    </w:p>
    <w:p w14:paraId="2018CCAD" w14:textId="3099EA86" w:rsidR="002559A3" w:rsidRPr="00DD7626" w:rsidRDefault="00205DDF" w:rsidP="00044A1E">
      <w:pPr>
        <w:pStyle w:val="text"/>
        <w:rPr>
          <w:bCs/>
        </w:rPr>
      </w:pPr>
      <w:r>
        <w:rPr>
          <w:bCs/>
        </w:rPr>
        <w:t>Děkan FAST, p</w:t>
      </w:r>
      <w:r w:rsidR="00DD7626">
        <w:rPr>
          <w:bCs/>
        </w:rPr>
        <w:t xml:space="preserve">rof. R. </w:t>
      </w:r>
      <w:proofErr w:type="spellStart"/>
      <w:r w:rsidR="00DD7626">
        <w:rPr>
          <w:bCs/>
        </w:rPr>
        <w:t>Drochytka</w:t>
      </w:r>
      <w:proofErr w:type="spellEnd"/>
      <w:r>
        <w:rPr>
          <w:bCs/>
        </w:rPr>
        <w:t>,</w:t>
      </w:r>
      <w:r w:rsidR="008F1242" w:rsidRPr="00DD7626">
        <w:rPr>
          <w:bCs/>
        </w:rPr>
        <w:t xml:space="preserve"> </w:t>
      </w:r>
      <w:r w:rsidR="00DD7626">
        <w:rPr>
          <w:bCs/>
        </w:rPr>
        <w:t>pozval přítomné členy AS FAST</w:t>
      </w:r>
      <w:r w:rsidR="008F1242" w:rsidRPr="00DD7626">
        <w:rPr>
          <w:bCs/>
        </w:rPr>
        <w:t xml:space="preserve"> na </w:t>
      </w:r>
      <w:r w:rsidR="00DD7626">
        <w:rPr>
          <w:bCs/>
        </w:rPr>
        <w:t xml:space="preserve">vánoční </w:t>
      </w:r>
      <w:r w:rsidR="008F1242" w:rsidRPr="00DD7626">
        <w:rPr>
          <w:bCs/>
        </w:rPr>
        <w:t xml:space="preserve">koncert </w:t>
      </w:r>
      <w:r w:rsidR="00CF2457">
        <w:rPr>
          <w:bCs/>
        </w:rPr>
        <w:t xml:space="preserve">15. 12. 2023 </w:t>
      </w:r>
      <w:r w:rsidR="00DD7626">
        <w:rPr>
          <w:bCs/>
        </w:rPr>
        <w:t xml:space="preserve">a popřál </w:t>
      </w:r>
      <w:r>
        <w:rPr>
          <w:bCs/>
        </w:rPr>
        <w:t xml:space="preserve">všem </w:t>
      </w:r>
      <w:r w:rsidRPr="00DD7626">
        <w:rPr>
          <w:bCs/>
        </w:rPr>
        <w:t>krásné</w:t>
      </w:r>
      <w:r w:rsidR="008F1242" w:rsidRPr="00DD7626">
        <w:rPr>
          <w:bCs/>
        </w:rPr>
        <w:t xml:space="preserve"> prožití Vánočních svátků a hodně štěstí do nového roku.</w:t>
      </w:r>
    </w:p>
    <w:p w14:paraId="266E7B93" w14:textId="77777777" w:rsidR="007B7E7A" w:rsidRDefault="007B7E7A" w:rsidP="00044A1E">
      <w:pPr>
        <w:pStyle w:val="text"/>
      </w:pPr>
      <w:bookmarkStart w:id="46" w:name="_Toc127717490"/>
      <w:bookmarkStart w:id="47" w:name="_Toc135204744"/>
      <w:bookmarkStart w:id="48" w:name="_Toc135204763"/>
    </w:p>
    <w:p w14:paraId="5C2911AC" w14:textId="5F6E52E1" w:rsidR="000D4869" w:rsidRPr="00DA10C8" w:rsidRDefault="00BE2CC1" w:rsidP="00044A1E">
      <w:pPr>
        <w:pStyle w:val="text"/>
        <w:rPr>
          <w:b/>
        </w:rPr>
      </w:pPr>
      <w:r>
        <w:rPr>
          <w:b/>
        </w:rPr>
        <w:t>8</w:t>
      </w:r>
      <w:r w:rsidR="00044A1E" w:rsidRPr="00DA10C8">
        <w:rPr>
          <w:b/>
        </w:rPr>
        <w:t>. R</w:t>
      </w:r>
      <w:r w:rsidR="000D4869" w:rsidRPr="00DA10C8">
        <w:rPr>
          <w:b/>
        </w:rPr>
        <w:t>ůzné</w:t>
      </w:r>
    </w:p>
    <w:p w14:paraId="1EE637E0" w14:textId="5660ECEE" w:rsidR="00C93882" w:rsidRPr="008F1242" w:rsidRDefault="008F1242" w:rsidP="00044A1E">
      <w:pPr>
        <w:pStyle w:val="text"/>
        <w:rPr>
          <w:bCs/>
        </w:rPr>
      </w:pPr>
      <w:r>
        <w:rPr>
          <w:bCs/>
        </w:rPr>
        <w:t>Nebyl žádný návrh</w:t>
      </w:r>
      <w:r w:rsidR="007B7E7A">
        <w:rPr>
          <w:bCs/>
        </w:rPr>
        <w:t>.</w:t>
      </w:r>
    </w:p>
    <w:p w14:paraId="05CF1CDE" w14:textId="77777777" w:rsidR="00C93882" w:rsidRPr="00DA10C8" w:rsidRDefault="00C93882" w:rsidP="00044A1E">
      <w:pPr>
        <w:pStyle w:val="text"/>
        <w:rPr>
          <w:b/>
        </w:rPr>
      </w:pPr>
    </w:p>
    <w:bookmarkEnd w:id="46"/>
    <w:bookmarkEnd w:id="47"/>
    <w:bookmarkEnd w:id="48"/>
    <w:p w14:paraId="249864E5" w14:textId="210CA6EF" w:rsidR="00044A1E" w:rsidRPr="00DA10C8" w:rsidRDefault="00BE2CC1" w:rsidP="00044A1E">
      <w:pPr>
        <w:pStyle w:val="text"/>
        <w:rPr>
          <w:b/>
        </w:rPr>
      </w:pPr>
      <w:r>
        <w:rPr>
          <w:b/>
        </w:rPr>
        <w:t>9</w:t>
      </w:r>
      <w:r w:rsidR="00044A1E" w:rsidRPr="00DA10C8">
        <w:rPr>
          <w:b/>
        </w:rPr>
        <w:t xml:space="preserve">. </w:t>
      </w:r>
      <w:bookmarkStart w:id="49" w:name="_Toc138161553"/>
      <w:bookmarkStart w:id="50" w:name="_Toc140065004"/>
      <w:r w:rsidR="00044A1E" w:rsidRPr="00DA10C8">
        <w:rPr>
          <w:b/>
        </w:rPr>
        <w:t>Závěr</w:t>
      </w:r>
      <w:bookmarkEnd w:id="49"/>
      <w:bookmarkEnd w:id="50"/>
    </w:p>
    <w:p w14:paraId="11AE9DAA" w14:textId="080D2C14" w:rsidR="003A1F65" w:rsidRPr="00DA10C8" w:rsidRDefault="003A1F65" w:rsidP="008174E2">
      <w:pPr>
        <w:pStyle w:val="Odstavecseseznamem"/>
        <w:numPr>
          <w:ilvl w:val="0"/>
          <w:numId w:val="18"/>
        </w:numPr>
      </w:pPr>
      <w:bookmarkStart w:id="51" w:name="_Hlk152491718"/>
      <w:r w:rsidRPr="00DA10C8">
        <w:t>Doplnění a schválení programu 26. řádného zasedání AS FAST VUT</w:t>
      </w:r>
    </w:p>
    <w:p w14:paraId="72E341C5" w14:textId="140205D9" w:rsidR="003A1F65" w:rsidRPr="00DA10C8" w:rsidRDefault="003A1F65" w:rsidP="008174E2">
      <w:pPr>
        <w:pStyle w:val="Odstavecseseznamem"/>
        <w:numPr>
          <w:ilvl w:val="0"/>
          <w:numId w:val="18"/>
        </w:numPr>
      </w:pPr>
      <w:r w:rsidRPr="00DA10C8">
        <w:t>Projednání zápisu z 25. zasedání AS FAST VUT</w:t>
      </w:r>
    </w:p>
    <w:p w14:paraId="135F250F" w14:textId="77777777" w:rsidR="003A1F65" w:rsidRPr="00DA10C8" w:rsidRDefault="003A1F65" w:rsidP="008174E2">
      <w:pPr>
        <w:pStyle w:val="Odstavecseseznamem"/>
        <w:numPr>
          <w:ilvl w:val="0"/>
          <w:numId w:val="18"/>
        </w:numPr>
      </w:pPr>
      <w:r w:rsidRPr="00DA10C8">
        <w:t>Kontrola plnění úkolů a usnesení</w:t>
      </w:r>
    </w:p>
    <w:p w14:paraId="441D5D55" w14:textId="2D243682" w:rsidR="003A1F65" w:rsidRPr="00DA10C8" w:rsidRDefault="003A1F65" w:rsidP="008174E2">
      <w:pPr>
        <w:pStyle w:val="Odstavecseseznamem"/>
        <w:numPr>
          <w:ilvl w:val="0"/>
          <w:numId w:val="18"/>
        </w:numPr>
      </w:pPr>
      <w:r w:rsidRPr="00DA10C8">
        <w:t>Informace vedení FAST VUT</w:t>
      </w:r>
    </w:p>
    <w:p w14:paraId="614BD7A4" w14:textId="34602539" w:rsidR="003A1F65" w:rsidRDefault="003A1F65" w:rsidP="008174E2">
      <w:pPr>
        <w:pStyle w:val="Odstavecseseznamem"/>
        <w:numPr>
          <w:ilvl w:val="0"/>
          <w:numId w:val="18"/>
        </w:numPr>
      </w:pPr>
      <w:r w:rsidRPr="00DA10C8">
        <w:t>Projednání žádosti děkana o jmenování Disciplinární komise děkana</w:t>
      </w:r>
    </w:p>
    <w:p w14:paraId="685F1065" w14:textId="227048B2" w:rsidR="002559A3" w:rsidRDefault="002559A3" w:rsidP="008174E2">
      <w:pPr>
        <w:pStyle w:val="Odstavecseseznamem"/>
        <w:numPr>
          <w:ilvl w:val="0"/>
          <w:numId w:val="18"/>
        </w:numPr>
        <w:rPr>
          <w:rFonts w:eastAsia="Malgun Gothic Semilight"/>
        </w:rPr>
      </w:pPr>
      <w:r>
        <w:t>P</w:t>
      </w:r>
      <w:r w:rsidRPr="002559A3">
        <w:rPr>
          <w:rFonts w:eastAsia="Malgun Gothic Semilight"/>
        </w:rPr>
        <w:t>rojednání žádosti děkana o schválení nového člena Vědecké rady FAST VUT</w:t>
      </w:r>
    </w:p>
    <w:p w14:paraId="48A19DCB" w14:textId="12838F0E" w:rsidR="000705DD" w:rsidRPr="002559A3" w:rsidRDefault="000705DD" w:rsidP="008174E2">
      <w:pPr>
        <w:pStyle w:val="Odstavecseseznamem"/>
        <w:numPr>
          <w:ilvl w:val="0"/>
          <w:numId w:val="18"/>
        </w:numPr>
        <w:rPr>
          <w:rFonts w:eastAsia="Malgun Gothic Semilight"/>
        </w:rPr>
      </w:pPr>
      <w:r>
        <w:rPr>
          <w:rFonts w:eastAsia="Malgun Gothic Semilight"/>
        </w:rPr>
        <w:t>Plán realizace Strategického záměru FAST VUT na rok 2024</w:t>
      </w:r>
    </w:p>
    <w:p w14:paraId="599C4422" w14:textId="6B467A4A" w:rsidR="003A1F65" w:rsidRPr="00DA10C8" w:rsidRDefault="003A1F65" w:rsidP="008174E2">
      <w:pPr>
        <w:pStyle w:val="Odstavecseseznamem"/>
        <w:numPr>
          <w:ilvl w:val="0"/>
          <w:numId w:val="18"/>
        </w:numPr>
      </w:pPr>
      <w:r w:rsidRPr="00DA10C8">
        <w:t>Výroční zpráva o činnosti AS FAST VUT v roce 2023</w:t>
      </w:r>
    </w:p>
    <w:p w14:paraId="4A118BBF" w14:textId="1BC6E847" w:rsidR="00004316" w:rsidRDefault="003A1F65" w:rsidP="003A1F65">
      <w:pPr>
        <w:pStyle w:val="Odstavecseseznamem"/>
        <w:numPr>
          <w:ilvl w:val="0"/>
          <w:numId w:val="18"/>
        </w:numPr>
      </w:pPr>
      <w:r w:rsidRPr="00DA10C8">
        <w:t xml:space="preserve">Informace z RVŠ </w:t>
      </w:r>
      <w:bookmarkStart w:id="52" w:name="_Hlk89435218"/>
      <w:bookmarkEnd w:id="51"/>
    </w:p>
    <w:p w14:paraId="36E283B9" w14:textId="60FC4C8C" w:rsidR="003A1F65" w:rsidRPr="00DA10C8" w:rsidRDefault="003A1F65" w:rsidP="003A1F65">
      <w:pPr>
        <w:pStyle w:val="Odstavecseseznamem"/>
        <w:numPr>
          <w:ilvl w:val="0"/>
          <w:numId w:val="18"/>
        </w:numPr>
      </w:pPr>
      <w:r w:rsidRPr="00DA10C8">
        <w:t>Usnesení AS 26.</w:t>
      </w:r>
      <w:r w:rsidR="0062685B">
        <w:t>6</w:t>
      </w:r>
      <w:r w:rsidRPr="00DA10C8">
        <w:t>:</w:t>
      </w:r>
    </w:p>
    <w:p w14:paraId="2AE42CBF" w14:textId="0F904D27" w:rsidR="003A1F65" w:rsidRPr="00DA10C8" w:rsidRDefault="003A1F65" w:rsidP="003A1F65">
      <w:pPr>
        <w:pStyle w:val="UsnesenTEXT"/>
      </w:pPr>
      <w:bookmarkStart w:id="53" w:name="_Hlk89435194"/>
      <w:r w:rsidRPr="00DA10C8">
        <w:t>AS FAST VUT vzal na vědomí předběžný program svého 26. řádného zasedání, které se bude konat dne 17. 1. 2024. Návrh aktuálního programu jednání a všechny projednávané dokumenty budou členům AS FAST VUT zaslány předem elektronicky.</w:t>
      </w:r>
    </w:p>
    <w:bookmarkEnd w:id="52"/>
    <w:bookmarkEnd w:id="53"/>
    <w:p w14:paraId="0E955B61" w14:textId="095DE2A7" w:rsidR="003A1F65" w:rsidRPr="002523A7" w:rsidRDefault="003A1F65" w:rsidP="003A1F65">
      <w:pPr>
        <w:pStyle w:val="text"/>
      </w:pPr>
      <w:r w:rsidRPr="008F1242">
        <w:lastRenderedPageBreak/>
        <w:t xml:space="preserve">Usnesení bylo přijato jednomyslně; v okamžiku hlasování bylo přítomno </w:t>
      </w:r>
      <w:r w:rsidR="008F1242" w:rsidRPr="008F1242">
        <w:t xml:space="preserve">26 </w:t>
      </w:r>
      <w:r w:rsidRPr="008F1242">
        <w:t>členů AS FAST VUT (KAP: </w:t>
      </w:r>
      <w:r w:rsidR="008F1242" w:rsidRPr="008F1242">
        <w:t>19</w:t>
      </w:r>
      <w:r w:rsidRPr="008F1242">
        <w:t>, SK: </w:t>
      </w:r>
      <w:r w:rsidR="008F1242" w:rsidRPr="008F1242">
        <w:t>7</w:t>
      </w:r>
      <w:r w:rsidRPr="008F1242">
        <w:t>).</w:t>
      </w:r>
    </w:p>
    <w:p w14:paraId="12DF505D" w14:textId="77777777" w:rsidR="003A1F65" w:rsidRDefault="003A1F65" w:rsidP="003A1F65">
      <w:pPr>
        <w:pStyle w:val="text"/>
      </w:pPr>
    </w:p>
    <w:p w14:paraId="3E117286" w14:textId="7371F4C3" w:rsidR="00113A48" w:rsidRPr="004B35C5" w:rsidRDefault="00113A48" w:rsidP="2989369B">
      <w:pPr>
        <w:pStyle w:val="text"/>
      </w:pPr>
      <w:r w:rsidRPr="0069231C">
        <w:t xml:space="preserve">Jednání </w:t>
      </w:r>
      <w:r w:rsidR="00585406" w:rsidRPr="0069231C">
        <w:t>2</w:t>
      </w:r>
      <w:r w:rsidR="003A1F65">
        <w:t>5</w:t>
      </w:r>
      <w:r w:rsidRPr="0069231C">
        <w:t xml:space="preserve">. zasedání AS FAST VUT v Brně bylo ukončeno </w:t>
      </w:r>
      <w:r w:rsidR="003A1F65">
        <w:t>13</w:t>
      </w:r>
      <w:r w:rsidRPr="0069231C">
        <w:t xml:space="preserve">. </w:t>
      </w:r>
      <w:r w:rsidR="000D4869">
        <w:t>1</w:t>
      </w:r>
      <w:r w:rsidR="003A1F65">
        <w:t>2</w:t>
      </w:r>
      <w:r w:rsidRPr="0069231C">
        <w:t xml:space="preserve">. 2023 </w:t>
      </w:r>
      <w:r w:rsidRPr="00EC6F20">
        <w:t>ve </w:t>
      </w:r>
      <w:r w:rsidRPr="004225C6">
        <w:t>14:</w:t>
      </w:r>
      <w:r w:rsidR="00170FC6" w:rsidRPr="004225C6">
        <w:t>2</w:t>
      </w:r>
      <w:r w:rsidR="004225C6" w:rsidRPr="004225C6">
        <w:t>2</w:t>
      </w:r>
      <w:r w:rsidRPr="004225C6">
        <w:t xml:space="preserve"> hod.</w:t>
      </w:r>
    </w:p>
    <w:p w14:paraId="3E634D94" w14:textId="435685CA" w:rsidR="00113A48" w:rsidRPr="00AF7F0E" w:rsidRDefault="00113A48" w:rsidP="00113A48">
      <w:pPr>
        <w:pStyle w:val="text"/>
      </w:pPr>
      <w:r w:rsidRPr="004B35C5">
        <w:t>Zapsala:</w:t>
      </w:r>
      <w:r w:rsidRPr="004B35C5">
        <w:tab/>
      </w:r>
      <w:r w:rsidR="00594AA0">
        <w:t>Mgr. Lenka Krajíčková</w:t>
      </w:r>
    </w:p>
    <w:p w14:paraId="02A40AE0" w14:textId="77777777" w:rsidR="00113A48" w:rsidRPr="00AF7F0E" w:rsidRDefault="00113A48" w:rsidP="00113A48">
      <w:pPr>
        <w:pStyle w:val="text"/>
      </w:pPr>
      <w:r w:rsidRPr="00AF7F0E">
        <w:t>Vypracoval:</w:t>
      </w:r>
      <w:r w:rsidRPr="00AF7F0E">
        <w:tab/>
        <w:t>Ing. Petr Beneš, CSc.</w:t>
      </w:r>
    </w:p>
    <w:p w14:paraId="6A41DA43" w14:textId="77777777" w:rsidR="00113A48" w:rsidRPr="00AF7F0E" w:rsidRDefault="00113A48" w:rsidP="00113A48">
      <w:pPr>
        <w:pStyle w:val="text"/>
      </w:pPr>
      <w:r w:rsidRPr="00AF7F0E">
        <w:t>Verifikoval:</w:t>
      </w:r>
      <w:r w:rsidRPr="00AF7F0E">
        <w:tab/>
        <w:t>doc. Ing. Otto Plášek, Ph.D.</w:t>
      </w:r>
    </w:p>
    <w:p w14:paraId="7B5F2098" w14:textId="77777777" w:rsidR="00113A48" w:rsidRDefault="00113A48" w:rsidP="00113A48">
      <w:pPr>
        <w:pStyle w:val="text"/>
      </w:pPr>
    </w:p>
    <w:p w14:paraId="0B72596A" w14:textId="77777777" w:rsidR="00113A48" w:rsidRPr="00AF7F0E" w:rsidRDefault="00113A48" w:rsidP="00113A48">
      <w:pPr>
        <w:pStyle w:val="text"/>
      </w:pPr>
      <w:r w:rsidRPr="00AF7F0E">
        <w:t>Přílohy:</w:t>
      </w:r>
    </w:p>
    <w:p w14:paraId="3CDCE417" w14:textId="740BC2B9" w:rsidR="00113A48" w:rsidRDefault="00113A48" w:rsidP="008174E2">
      <w:pPr>
        <w:pStyle w:val="Odstavecseseznamem"/>
        <w:numPr>
          <w:ilvl w:val="0"/>
          <w:numId w:val="7"/>
        </w:numPr>
        <w:ind w:left="357" w:hanging="357"/>
      </w:pPr>
      <w:r w:rsidRPr="00113F12">
        <w:t xml:space="preserve">Prezenční listina přítomných na </w:t>
      </w:r>
      <w:r w:rsidR="00CE7B04">
        <w:t>2</w:t>
      </w:r>
      <w:r w:rsidR="003A1F65">
        <w:t>5</w:t>
      </w:r>
      <w:r w:rsidRPr="00113F12">
        <w:t xml:space="preserve">. zasedání AS </w:t>
      </w:r>
      <w:r>
        <w:t>FAST</w:t>
      </w:r>
    </w:p>
    <w:p w14:paraId="6CE43192" w14:textId="77777777" w:rsidR="00174EF0" w:rsidRDefault="00174EF0" w:rsidP="00113A48">
      <w:pPr>
        <w:pStyle w:val="text"/>
      </w:pPr>
    </w:p>
    <w:p w14:paraId="4EEE2FF3" w14:textId="288EFABE" w:rsidR="00113A48" w:rsidRDefault="00113A48" w:rsidP="00113A48">
      <w:pPr>
        <w:pStyle w:val="text"/>
      </w:pPr>
      <w:r>
        <w:t>V Brně dne:</w:t>
      </w:r>
      <w:r w:rsidR="49B44417">
        <w:t xml:space="preserve"> </w:t>
      </w:r>
      <w:r w:rsidR="003A1F65">
        <w:t>13</w:t>
      </w:r>
      <w:r>
        <w:t xml:space="preserve">. </w:t>
      </w:r>
      <w:r w:rsidR="000D4869">
        <w:t>1</w:t>
      </w:r>
      <w:r w:rsidR="003A1F65">
        <w:t>2</w:t>
      </w:r>
      <w:r>
        <w:t>. 2023</w:t>
      </w:r>
    </w:p>
    <w:p w14:paraId="22B25120" w14:textId="77777777" w:rsidR="00113A48" w:rsidRDefault="00113A48"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36FD4C41"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Ing. Petr Beneš, CSc.</w:t>
      </w:r>
      <w:r w:rsidRPr="00AF7F0E">
        <w:rPr>
          <w:rFonts w:ascii="Open Sans" w:hAnsi="Open Sans" w:cs="Open Sans"/>
          <w:sz w:val="22"/>
          <w:szCs w:val="22"/>
        </w:rPr>
        <w:tab/>
        <w:t>doc. Ing. Otto Plášek, Ph.D.</w:t>
      </w:r>
      <w:r w:rsidRPr="00AF7F0E">
        <w:rPr>
          <w:rFonts w:ascii="Open Sans" w:hAnsi="Open Sans" w:cs="Open Sans"/>
          <w:sz w:val="22"/>
          <w:szCs w:val="22"/>
        </w:rPr>
        <w:tab/>
      </w:r>
      <w:r w:rsidR="00C93882">
        <w:rPr>
          <w:rFonts w:ascii="Open Sans" w:hAnsi="Open Sans" w:cs="Open Sans"/>
          <w:sz w:val="22"/>
          <w:szCs w:val="22"/>
        </w:rPr>
        <w:t xml:space="preserve">Bc. </w:t>
      </w:r>
      <w:r w:rsidRPr="00AF7F0E">
        <w:rPr>
          <w:rFonts w:ascii="Open Sans" w:hAnsi="Open Sans" w:cs="Open Sans"/>
          <w:sz w:val="22"/>
          <w:szCs w:val="22"/>
        </w:rPr>
        <w:t>Rad</w:t>
      </w:r>
      <w:r w:rsidR="003A1F65">
        <w:rPr>
          <w:rFonts w:ascii="Open Sans" w:hAnsi="Open Sans" w:cs="Open Sans"/>
          <w:sz w:val="22"/>
          <w:szCs w:val="22"/>
        </w:rPr>
        <w:t>ka Juránková</w:t>
      </w:r>
    </w:p>
    <w:p w14:paraId="2FC2A0F9" w14:textId="18117786" w:rsidR="00A35B51" w:rsidRPr="00F60D17" w:rsidRDefault="00113A48" w:rsidP="00113A48">
      <w:pPr>
        <w:tabs>
          <w:tab w:val="center" w:pos="1418"/>
          <w:tab w:val="center" w:pos="4536"/>
          <w:tab w:val="center" w:pos="7655"/>
        </w:tabs>
        <w:spacing w:after="600" w:line="228" w:lineRule="auto"/>
        <w:rPr>
          <w:rFonts w:ascii="Open Sans" w:hAnsi="Open Sans" w:cs="Open Sans"/>
          <w:sz w:val="16"/>
          <w:szCs w:val="16"/>
        </w:rPr>
      </w:pPr>
      <w:r w:rsidRPr="00AF7F0E">
        <w:rPr>
          <w:rFonts w:ascii="Open Sans" w:hAnsi="Open Sans" w:cs="Open Sans"/>
          <w:smallCaps/>
          <w:sz w:val="16"/>
          <w:szCs w:val="16"/>
        </w:rPr>
        <w:tab/>
        <w:t>předseda AS FAST VUT v Brně</w:t>
      </w:r>
      <w:r w:rsidRPr="00AF7F0E">
        <w:rPr>
          <w:rFonts w:ascii="Open Sans" w:hAnsi="Open Sans" w:cs="Open Sans"/>
          <w:smallCaps/>
          <w:sz w:val="16"/>
          <w:szCs w:val="16"/>
        </w:rPr>
        <w:tab/>
        <w:t>předseda KAP AS FAST VUT v Brně</w:t>
      </w:r>
      <w:r w:rsidRPr="00AF7F0E">
        <w:rPr>
          <w:rFonts w:ascii="Open Sans" w:hAnsi="Open Sans" w:cs="Open Sans"/>
          <w:smallCaps/>
          <w:sz w:val="16"/>
          <w:szCs w:val="16"/>
        </w:rPr>
        <w:tab/>
      </w:r>
      <w:r w:rsidR="00CF2457" w:rsidRPr="00F60D17">
        <w:rPr>
          <w:rFonts w:ascii="Open Sans" w:hAnsi="Open Sans" w:cs="Open Sans"/>
          <w:smallCaps/>
          <w:sz w:val="13"/>
          <w:szCs w:val="13"/>
        </w:rPr>
        <w:t>PŘEDSEDKYNĚ</w:t>
      </w:r>
      <w:r w:rsidRPr="00F60D17">
        <w:rPr>
          <w:rFonts w:ascii="Open Sans" w:hAnsi="Open Sans" w:cs="Open Sans"/>
          <w:smallCaps/>
          <w:sz w:val="13"/>
          <w:szCs w:val="13"/>
        </w:rPr>
        <w:t xml:space="preserve"> </w:t>
      </w:r>
      <w:r w:rsidRPr="00F60D17">
        <w:rPr>
          <w:rFonts w:ascii="Open Sans" w:hAnsi="Open Sans" w:cs="Open Sans"/>
          <w:smallCaps/>
          <w:sz w:val="16"/>
          <w:szCs w:val="16"/>
        </w:rPr>
        <w:t>SK AS FAST VUT v Brně</w:t>
      </w:r>
      <w:r w:rsidRPr="00F60D17">
        <w:rPr>
          <w:rFonts w:ascii="Open Sans" w:hAnsi="Open Sans" w:cs="Open Sans"/>
          <w:sz w:val="16"/>
          <w:szCs w:val="16"/>
        </w:rPr>
        <w:t> </w:t>
      </w:r>
    </w:p>
    <w:p w14:paraId="4CE381C0" w14:textId="4EF58EF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3D79BED8" w14:textId="029B31A6"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16CC643B" w14:textId="447140D2" w:rsidR="005B70B6" w:rsidRDefault="005B70B6" w:rsidP="00113A48">
      <w:pPr>
        <w:tabs>
          <w:tab w:val="center" w:pos="1418"/>
          <w:tab w:val="center" w:pos="4536"/>
          <w:tab w:val="center" w:pos="7655"/>
        </w:tabs>
        <w:spacing w:after="600" w:line="228" w:lineRule="auto"/>
        <w:rPr>
          <w:rFonts w:ascii="Open Sans" w:hAnsi="Open Sans" w:cs="Open Sans"/>
          <w:sz w:val="20"/>
          <w:szCs w:val="20"/>
        </w:rPr>
      </w:pPr>
    </w:p>
    <w:p w14:paraId="47D08E88" w14:textId="26F8D3DF"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32E4CB09" w14:textId="0E4DD484"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5ADE80ED" w14:textId="2504EE0C"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92D160E" w14:textId="61B3ECCD"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E906CE2" w14:textId="15ADEFF9"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p w14:paraId="4CDBDD14" w14:textId="29BD15E5"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sectPr w:rsidR="00044A1E"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7AA7" w14:textId="77777777" w:rsidR="00E15023" w:rsidRDefault="00E15023">
      <w:r>
        <w:separator/>
      </w:r>
    </w:p>
    <w:p w14:paraId="74BC205F" w14:textId="77777777" w:rsidR="00E15023" w:rsidRDefault="00E15023"/>
    <w:p w14:paraId="7032D631" w14:textId="77777777" w:rsidR="00E15023" w:rsidRDefault="00E15023" w:rsidP="00C22FAB"/>
    <w:p w14:paraId="69501567" w14:textId="77777777" w:rsidR="00E15023" w:rsidRDefault="00E15023" w:rsidP="00C22FAB"/>
  </w:endnote>
  <w:endnote w:type="continuationSeparator" w:id="0">
    <w:p w14:paraId="23832168" w14:textId="77777777" w:rsidR="00E15023" w:rsidRDefault="00E15023">
      <w:r>
        <w:continuationSeparator/>
      </w:r>
    </w:p>
    <w:p w14:paraId="78A559E3" w14:textId="77777777" w:rsidR="00E15023" w:rsidRDefault="00E15023"/>
    <w:p w14:paraId="7A7641C3" w14:textId="77777777" w:rsidR="00E15023" w:rsidRDefault="00E15023" w:rsidP="00C22FAB"/>
    <w:p w14:paraId="25C5D00D" w14:textId="77777777" w:rsidR="00E15023" w:rsidRDefault="00E15023" w:rsidP="00C22FAB"/>
  </w:endnote>
  <w:endnote w:type="continuationNotice" w:id="1">
    <w:p w14:paraId="00668322" w14:textId="77777777" w:rsidR="00E15023" w:rsidRDefault="00E15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00"/>
    <w:family w:val="auto"/>
    <w:pitch w:val="variable"/>
    <w:sig w:usb0="800000AF" w:usb1="5000606A" w:usb2="00000000" w:usb3="00000000" w:csb0="8000009B" w:csb1="00000000"/>
  </w:font>
  <w:font w:name="Verdana">
    <w:panose1 w:val="020B0604030504040204"/>
    <w:charset w:val="EE"/>
    <w:family w:val="swiss"/>
    <w:pitch w:val="variable"/>
    <w:sig w:usb0="A00006FF" w:usb1="4000205B" w:usb2="00000010" w:usb3="00000000" w:csb0="0000019F" w:csb1="00000000"/>
  </w:font>
  <w:font w:name="DejaVu Sans Mono">
    <w:altName w:val="Verdana"/>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 w:name="Malgun Gothic Semilight">
    <w:panose1 w:val="020B0502040204020203"/>
    <w:charset w:val="80"/>
    <w:family w:val="swiss"/>
    <w:pitch w:val="variable"/>
    <w:sig w:usb0="B0000AAF" w:usb1="09DF7CFB" w:usb2="00000012" w:usb3="00000000" w:csb0="003E01BD"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131777" w:rsidRPr="00352A23" w:rsidRDefault="00131777"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131777" w:rsidRPr="000C3EB6" w:rsidRDefault="00131777"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F45D" w14:textId="77777777" w:rsidR="00E15023" w:rsidRDefault="00E15023" w:rsidP="00AD457F">
      <w:r>
        <w:separator/>
      </w:r>
    </w:p>
  </w:footnote>
  <w:footnote w:type="continuationSeparator" w:id="0">
    <w:p w14:paraId="68B8B484" w14:textId="77777777" w:rsidR="00E15023" w:rsidRDefault="00E15023">
      <w:r>
        <w:continuationSeparator/>
      </w:r>
    </w:p>
    <w:p w14:paraId="10F21DD9" w14:textId="77777777" w:rsidR="00E15023" w:rsidRDefault="00E15023"/>
    <w:p w14:paraId="336FC4E8" w14:textId="77777777" w:rsidR="00E15023" w:rsidRDefault="00E15023" w:rsidP="00C22FAB"/>
    <w:p w14:paraId="61E1BF29" w14:textId="77777777" w:rsidR="00E15023" w:rsidRDefault="00E15023" w:rsidP="00C22FAB"/>
  </w:footnote>
  <w:footnote w:type="continuationNotice" w:id="1">
    <w:p w14:paraId="4CCDC3E0" w14:textId="77777777" w:rsidR="00E15023" w:rsidRDefault="00E15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4599EAE1" w:rsidR="00131777" w:rsidRPr="002C65DD" w:rsidRDefault="00131777"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Pr>
        <w:rFonts w:ascii="Open Sans" w:hAnsi="Open Sans"/>
        <w:caps/>
        <w:color w:val="0B2180"/>
        <w:sz w:val="12"/>
        <w:szCs w:val="12"/>
      </w:rPr>
      <w:t>2</w:t>
    </w:r>
    <w:r w:rsidR="00C93882">
      <w:rPr>
        <w:rFonts w:ascii="Open Sans" w:hAnsi="Open Sans"/>
        <w:caps/>
        <w:color w:val="0B2180"/>
        <w:sz w:val="12"/>
        <w:szCs w:val="12"/>
      </w:rPr>
      <w:t>5</w:t>
    </w:r>
    <w:r>
      <w:rPr>
        <w:rFonts w:ascii="Open Sans" w:hAnsi="Open Sans"/>
        <w:caps/>
        <w:color w:val="0B2180"/>
        <w:sz w:val="12"/>
        <w:szCs w:val="12"/>
      </w:rPr>
      <w:t xml:space="preserve">. </w:t>
    </w:r>
    <w:r w:rsidRPr="002C65DD">
      <w:rPr>
        <w:rFonts w:ascii="Open Sans" w:hAnsi="Open Sans"/>
        <w:caps/>
        <w:color w:val="0B2180"/>
        <w:sz w:val="12"/>
        <w:szCs w:val="12"/>
      </w:rPr>
      <w:t>zasedání as fast vut v brně</w:t>
    </w:r>
    <w:r w:rsidRPr="002C65DD">
      <w:rPr>
        <w:rFonts w:ascii="Open Sans" w:hAnsi="Open Sans"/>
        <w:caps/>
        <w:color w:val="0B2180"/>
        <w:sz w:val="12"/>
        <w:szCs w:val="12"/>
      </w:rPr>
      <w:tab/>
    </w:r>
    <w:r w:rsidR="00C93882">
      <w:rPr>
        <w:rFonts w:ascii="Open Sans" w:hAnsi="Open Sans"/>
        <w:caps/>
        <w:color w:val="0B2180"/>
        <w:sz w:val="12"/>
        <w:szCs w:val="12"/>
      </w:rPr>
      <w:t>13</w:t>
    </w:r>
    <w:r>
      <w:rPr>
        <w:rFonts w:ascii="Open Sans" w:hAnsi="Open Sans"/>
        <w:caps/>
        <w:color w:val="0B2180"/>
        <w:sz w:val="12"/>
        <w:szCs w:val="12"/>
      </w:rPr>
      <w:t>.1</w:t>
    </w:r>
    <w:r w:rsidR="00C93882">
      <w:rPr>
        <w:rFonts w:ascii="Open Sans" w:hAnsi="Open Sans"/>
        <w:caps/>
        <w:color w:val="0B2180"/>
        <w:sz w:val="12"/>
        <w:szCs w:val="12"/>
      </w:rPr>
      <w:t>2</w:t>
    </w:r>
    <w:r>
      <w:rPr>
        <w:rFonts w:ascii="Open Sans" w:hAnsi="Open Sans"/>
        <w:caps/>
        <w:color w:val="0B2180"/>
        <w:sz w:val="12"/>
        <w:szCs w:val="12"/>
      </w:rPr>
      <w:t>.</w:t>
    </w:r>
    <w:r w:rsidRPr="002C65DD">
      <w:rPr>
        <w:rFonts w:ascii="Open Sans" w:hAnsi="Open Sans"/>
        <w:caps/>
        <w:color w:val="0B2180"/>
        <w:sz w:val="12"/>
        <w:szCs w:val="12"/>
      </w:rPr>
      <w:t xml:space="preserve"> </w:t>
    </w:r>
    <w:r>
      <w:rPr>
        <w:rFonts w:ascii="Open Sans" w:hAnsi="Open Sans"/>
        <w:caps/>
        <w:color w:val="0B2180"/>
        <w:sz w:val="12"/>
        <w:szCs w:val="12"/>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131777" w:rsidRPr="004078F7" w:rsidRDefault="00131777"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131777" w:rsidRPr="004078F7" w:rsidRDefault="00131777"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59"/>
    <w:multiLevelType w:val="hybridMultilevel"/>
    <w:tmpl w:val="2EB4F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E25345"/>
    <w:multiLevelType w:val="hybridMultilevel"/>
    <w:tmpl w:val="89AC10CC"/>
    <w:lvl w:ilvl="0" w:tplc="689212F6">
      <w:start w:val="1"/>
      <w:numFmt w:val="decimal"/>
      <w:lvlText w:val="%1."/>
      <w:lvlJc w:val="left"/>
      <w:pPr>
        <w:ind w:left="720" w:hanging="360"/>
      </w:pPr>
      <w:rPr>
        <w:rFonts w:cs="Times New Roman" w:hint="default"/>
        <w:b w:val="0"/>
        <w:bCs/>
        <w:i w:val="0"/>
        <w:i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C054D1"/>
    <w:multiLevelType w:val="hybridMultilevel"/>
    <w:tmpl w:val="1DF46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5D5AE1"/>
    <w:multiLevelType w:val="hybridMultilevel"/>
    <w:tmpl w:val="9170065E"/>
    <w:lvl w:ilvl="0" w:tplc="04050001">
      <w:start w:val="1"/>
      <w:numFmt w:val="bullet"/>
      <w:lvlText w:val=""/>
      <w:lvlJc w:val="left"/>
      <w:pPr>
        <w:ind w:left="720" w:hanging="360"/>
      </w:pPr>
      <w:rPr>
        <w:rFonts w:ascii="Symbol" w:hAnsi="Symbol" w:hint="default"/>
      </w:rPr>
    </w:lvl>
    <w:lvl w:ilvl="1" w:tplc="8BCA2CA0">
      <w:numFmt w:val="bullet"/>
      <w:lvlText w:val="•"/>
      <w:lvlJc w:val="left"/>
      <w:pPr>
        <w:ind w:left="1512" w:hanging="432"/>
      </w:pPr>
      <w:rPr>
        <w:rFonts w:ascii="Open Sans" w:eastAsia="Times New Roman" w:hAnsi="Open Sans" w:cs="Open San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8C1E9D"/>
    <w:multiLevelType w:val="hybridMultilevel"/>
    <w:tmpl w:val="52EC7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902C4A"/>
    <w:multiLevelType w:val="hybridMultilevel"/>
    <w:tmpl w:val="A6741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2CE100BC"/>
    <w:multiLevelType w:val="hybridMultilevel"/>
    <w:tmpl w:val="FC0AC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9"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3763"/>
        </w:tabs>
        <w:ind w:left="3763"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C2DA5"/>
    <w:multiLevelType w:val="hybridMultilevel"/>
    <w:tmpl w:val="7FE86E5C"/>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B76CD"/>
    <w:multiLevelType w:val="hybridMultilevel"/>
    <w:tmpl w:val="96ACD2C4"/>
    <w:lvl w:ilvl="0" w:tplc="FFFFFFFF">
      <w:start w:val="1"/>
      <w:numFmt w:val="decimal"/>
      <w:pStyle w:val="Dalastnci"/>
      <w:lvlText w:val="%1."/>
      <w:lvlJc w:val="left"/>
      <w:pPr>
        <w:tabs>
          <w:tab w:val="num" w:pos="360"/>
        </w:tabs>
        <w:ind w:left="284" w:hanging="284"/>
      </w:pPr>
      <w:rPr>
        <w:b w:val="0"/>
        <w:bCs w:val="0"/>
        <w:i w:val="0"/>
        <w:iCs w:val="0"/>
        <w:color w:val="auto"/>
        <w:sz w:val="22"/>
        <w:szCs w:val="22"/>
      </w:rPr>
    </w:lvl>
    <w:lvl w:ilvl="1" w:tplc="689212F6">
      <w:start w:val="1"/>
      <w:numFmt w:val="decimal"/>
      <w:lvlText w:val="%2."/>
      <w:lvlJc w:val="left"/>
      <w:pPr>
        <w:tabs>
          <w:tab w:val="num" w:pos="1500"/>
        </w:tabs>
        <w:ind w:left="1500" w:hanging="360"/>
      </w:pPr>
      <w:rPr>
        <w:rFonts w:cs="Times New Roman" w:hint="default"/>
        <w:b w:val="0"/>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449EE"/>
    <w:multiLevelType w:val="hybridMultilevel"/>
    <w:tmpl w:val="F628E50E"/>
    <w:lvl w:ilvl="0" w:tplc="0405000F">
      <w:start w:val="1"/>
      <w:numFmt w:val="decimal"/>
      <w:lvlText w:val="%1."/>
      <w:lvlJc w:val="left"/>
      <w:pPr>
        <w:tabs>
          <w:tab w:val="num" w:pos="360"/>
        </w:tabs>
        <w:ind w:left="284" w:hanging="284"/>
      </w:pPr>
      <w:rPr>
        <w:rFonts w:hint="default"/>
        <w:b w:val="0"/>
        <w:bCs w:val="0"/>
        <w:i w:val="0"/>
        <w:iCs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5FC15C1"/>
    <w:multiLevelType w:val="hybridMultilevel"/>
    <w:tmpl w:val="81DAE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6" w15:restartNumberingAfterBreak="0">
    <w:nsid w:val="590D15C6"/>
    <w:multiLevelType w:val="hybridMultilevel"/>
    <w:tmpl w:val="1EA885EC"/>
    <w:lvl w:ilvl="0" w:tplc="689212F6">
      <w:start w:val="1"/>
      <w:numFmt w:val="decimal"/>
      <w:lvlText w:val="%1."/>
      <w:lvlJc w:val="left"/>
      <w:pPr>
        <w:tabs>
          <w:tab w:val="num" w:pos="360"/>
        </w:tabs>
        <w:ind w:left="284" w:hanging="284"/>
      </w:pPr>
      <w:rPr>
        <w:rFonts w:cs="Times New Roman" w:hint="default"/>
        <w:b w:val="0"/>
        <w:bCs/>
        <w:i w:val="0"/>
        <w:iCs w:val="0"/>
        <w:color w:val="auto"/>
        <w:sz w:val="22"/>
        <w:szCs w:val="22"/>
      </w:rPr>
    </w:lvl>
    <w:lvl w:ilvl="1" w:tplc="689212F6">
      <w:start w:val="1"/>
      <w:numFmt w:val="decimal"/>
      <w:lvlText w:val="%2."/>
      <w:lvlJc w:val="left"/>
      <w:pPr>
        <w:tabs>
          <w:tab w:val="num" w:pos="1500"/>
        </w:tabs>
        <w:ind w:left="1500" w:hanging="360"/>
      </w:pPr>
      <w:rPr>
        <w:rFonts w:cs="Times New Roman" w:hint="default"/>
        <w:b w:val="0"/>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F4B62"/>
    <w:multiLevelType w:val="multilevel"/>
    <w:tmpl w:val="810A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65D20"/>
    <w:multiLevelType w:val="hybridMultilevel"/>
    <w:tmpl w:val="BAB06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4C5FDE"/>
    <w:multiLevelType w:val="hybridMultilevel"/>
    <w:tmpl w:val="D8C24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5"/>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14"/>
  </w:num>
  <w:num w:numId="11">
    <w:abstractNumId w:val="0"/>
  </w:num>
  <w:num w:numId="12">
    <w:abstractNumId w:val="18"/>
  </w:num>
  <w:num w:numId="13">
    <w:abstractNumId w:val="5"/>
  </w:num>
  <w:num w:numId="14">
    <w:abstractNumId w:val="2"/>
  </w:num>
  <w:num w:numId="15">
    <w:abstractNumId w:val="7"/>
  </w:num>
  <w:num w:numId="16">
    <w:abstractNumId w:val="3"/>
  </w:num>
  <w:num w:numId="17">
    <w:abstractNumId w:val="4"/>
  </w:num>
  <w:num w:numId="18">
    <w:abstractNumId w:val="13"/>
  </w:num>
  <w:num w:numId="19">
    <w:abstractNumId w:val="17"/>
  </w:num>
  <w:num w:numId="20">
    <w:abstractNumId w:val="19"/>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4D"/>
    <w:rsid w:val="00000488"/>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AA7"/>
    <w:rsid w:val="00005CE4"/>
    <w:rsid w:val="00005FD2"/>
    <w:rsid w:val="000063E5"/>
    <w:rsid w:val="000065B6"/>
    <w:rsid w:val="000066A3"/>
    <w:rsid w:val="00006870"/>
    <w:rsid w:val="00006A57"/>
    <w:rsid w:val="00006AD3"/>
    <w:rsid w:val="00006E12"/>
    <w:rsid w:val="00007133"/>
    <w:rsid w:val="00007211"/>
    <w:rsid w:val="00007588"/>
    <w:rsid w:val="000076AA"/>
    <w:rsid w:val="000077B5"/>
    <w:rsid w:val="00007A09"/>
    <w:rsid w:val="00007B30"/>
    <w:rsid w:val="00007BA8"/>
    <w:rsid w:val="00007C3B"/>
    <w:rsid w:val="00007E1E"/>
    <w:rsid w:val="00007F4A"/>
    <w:rsid w:val="00010114"/>
    <w:rsid w:val="000108CD"/>
    <w:rsid w:val="000111CD"/>
    <w:rsid w:val="000113DF"/>
    <w:rsid w:val="00011A4A"/>
    <w:rsid w:val="00012107"/>
    <w:rsid w:val="0001227B"/>
    <w:rsid w:val="00012370"/>
    <w:rsid w:val="0001273E"/>
    <w:rsid w:val="00012B77"/>
    <w:rsid w:val="00012CDF"/>
    <w:rsid w:val="00012DAD"/>
    <w:rsid w:val="00012F32"/>
    <w:rsid w:val="00012F52"/>
    <w:rsid w:val="00012FA5"/>
    <w:rsid w:val="0001308F"/>
    <w:rsid w:val="00013267"/>
    <w:rsid w:val="00013343"/>
    <w:rsid w:val="0001342C"/>
    <w:rsid w:val="00013573"/>
    <w:rsid w:val="00013BDE"/>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211"/>
    <w:rsid w:val="00016285"/>
    <w:rsid w:val="00016458"/>
    <w:rsid w:val="000164C1"/>
    <w:rsid w:val="00016661"/>
    <w:rsid w:val="000166E3"/>
    <w:rsid w:val="00016A24"/>
    <w:rsid w:val="00016D50"/>
    <w:rsid w:val="00016E3F"/>
    <w:rsid w:val="0001742D"/>
    <w:rsid w:val="000174E7"/>
    <w:rsid w:val="00017D2B"/>
    <w:rsid w:val="00017E8F"/>
    <w:rsid w:val="00017EC8"/>
    <w:rsid w:val="000203DA"/>
    <w:rsid w:val="000204EC"/>
    <w:rsid w:val="000208AA"/>
    <w:rsid w:val="00020905"/>
    <w:rsid w:val="0002091A"/>
    <w:rsid w:val="0002092B"/>
    <w:rsid w:val="00020986"/>
    <w:rsid w:val="000209F8"/>
    <w:rsid w:val="00020CC4"/>
    <w:rsid w:val="00020DDC"/>
    <w:rsid w:val="00020E83"/>
    <w:rsid w:val="000213E2"/>
    <w:rsid w:val="0002140A"/>
    <w:rsid w:val="0002177B"/>
    <w:rsid w:val="00021782"/>
    <w:rsid w:val="00021A09"/>
    <w:rsid w:val="00021ACA"/>
    <w:rsid w:val="00021B06"/>
    <w:rsid w:val="00021ED8"/>
    <w:rsid w:val="00021F1A"/>
    <w:rsid w:val="00021FB5"/>
    <w:rsid w:val="00022068"/>
    <w:rsid w:val="00022107"/>
    <w:rsid w:val="0002274B"/>
    <w:rsid w:val="00022962"/>
    <w:rsid w:val="000229FF"/>
    <w:rsid w:val="00022AEC"/>
    <w:rsid w:val="00022B65"/>
    <w:rsid w:val="000234C1"/>
    <w:rsid w:val="000234C3"/>
    <w:rsid w:val="0002354B"/>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7B0"/>
    <w:rsid w:val="00025800"/>
    <w:rsid w:val="00025804"/>
    <w:rsid w:val="00025807"/>
    <w:rsid w:val="00025C26"/>
    <w:rsid w:val="00025C47"/>
    <w:rsid w:val="00025C89"/>
    <w:rsid w:val="000261E9"/>
    <w:rsid w:val="0002620C"/>
    <w:rsid w:val="000262A4"/>
    <w:rsid w:val="00026650"/>
    <w:rsid w:val="00026EEF"/>
    <w:rsid w:val="00027032"/>
    <w:rsid w:val="00027191"/>
    <w:rsid w:val="0002742F"/>
    <w:rsid w:val="000275FB"/>
    <w:rsid w:val="00027917"/>
    <w:rsid w:val="00027CC2"/>
    <w:rsid w:val="00027FC0"/>
    <w:rsid w:val="00030026"/>
    <w:rsid w:val="000300F1"/>
    <w:rsid w:val="00030364"/>
    <w:rsid w:val="000305A5"/>
    <w:rsid w:val="000309C7"/>
    <w:rsid w:val="000309CA"/>
    <w:rsid w:val="00030B4E"/>
    <w:rsid w:val="00030B96"/>
    <w:rsid w:val="00030CD3"/>
    <w:rsid w:val="00031887"/>
    <w:rsid w:val="0003197A"/>
    <w:rsid w:val="00031A65"/>
    <w:rsid w:val="00031B2B"/>
    <w:rsid w:val="000320ED"/>
    <w:rsid w:val="000323DE"/>
    <w:rsid w:val="000323FF"/>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80"/>
    <w:rsid w:val="000343A6"/>
    <w:rsid w:val="00034416"/>
    <w:rsid w:val="00034991"/>
    <w:rsid w:val="00034A61"/>
    <w:rsid w:val="00034AB0"/>
    <w:rsid w:val="00034BF1"/>
    <w:rsid w:val="00034D6F"/>
    <w:rsid w:val="00034DE1"/>
    <w:rsid w:val="00034E52"/>
    <w:rsid w:val="00034F40"/>
    <w:rsid w:val="0003514C"/>
    <w:rsid w:val="000354FF"/>
    <w:rsid w:val="00035523"/>
    <w:rsid w:val="000356F5"/>
    <w:rsid w:val="0003585E"/>
    <w:rsid w:val="00035A35"/>
    <w:rsid w:val="00035CD5"/>
    <w:rsid w:val="0003607D"/>
    <w:rsid w:val="000360B6"/>
    <w:rsid w:val="00036147"/>
    <w:rsid w:val="00036183"/>
    <w:rsid w:val="00036286"/>
    <w:rsid w:val="00036369"/>
    <w:rsid w:val="00036490"/>
    <w:rsid w:val="00036C70"/>
    <w:rsid w:val="00036D3A"/>
    <w:rsid w:val="00036D46"/>
    <w:rsid w:val="000370B1"/>
    <w:rsid w:val="00037327"/>
    <w:rsid w:val="0003733D"/>
    <w:rsid w:val="000376F7"/>
    <w:rsid w:val="00037784"/>
    <w:rsid w:val="00037A13"/>
    <w:rsid w:val="00037E0C"/>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52D"/>
    <w:rsid w:val="00043641"/>
    <w:rsid w:val="000436C1"/>
    <w:rsid w:val="000437BB"/>
    <w:rsid w:val="0004397F"/>
    <w:rsid w:val="00043BBC"/>
    <w:rsid w:val="00043E5C"/>
    <w:rsid w:val="00043EF6"/>
    <w:rsid w:val="00044379"/>
    <w:rsid w:val="000443AC"/>
    <w:rsid w:val="00044465"/>
    <w:rsid w:val="0004458F"/>
    <w:rsid w:val="0004496E"/>
    <w:rsid w:val="000449F8"/>
    <w:rsid w:val="00044A1E"/>
    <w:rsid w:val="00044B3B"/>
    <w:rsid w:val="00044C9B"/>
    <w:rsid w:val="00044D63"/>
    <w:rsid w:val="00044E40"/>
    <w:rsid w:val="00044FEB"/>
    <w:rsid w:val="00045497"/>
    <w:rsid w:val="0004550F"/>
    <w:rsid w:val="000457D0"/>
    <w:rsid w:val="000457DD"/>
    <w:rsid w:val="00045825"/>
    <w:rsid w:val="00045A03"/>
    <w:rsid w:val="00045A25"/>
    <w:rsid w:val="00046043"/>
    <w:rsid w:val="00046077"/>
    <w:rsid w:val="00046409"/>
    <w:rsid w:val="000464C0"/>
    <w:rsid w:val="00046A69"/>
    <w:rsid w:val="00046E11"/>
    <w:rsid w:val="00046F43"/>
    <w:rsid w:val="00047138"/>
    <w:rsid w:val="00047905"/>
    <w:rsid w:val="0004793D"/>
    <w:rsid w:val="00047DF6"/>
    <w:rsid w:val="00047E08"/>
    <w:rsid w:val="00050153"/>
    <w:rsid w:val="000502A6"/>
    <w:rsid w:val="000503C4"/>
    <w:rsid w:val="000507BC"/>
    <w:rsid w:val="0005083A"/>
    <w:rsid w:val="00050A69"/>
    <w:rsid w:val="00050CFA"/>
    <w:rsid w:val="00050EFC"/>
    <w:rsid w:val="00051162"/>
    <w:rsid w:val="000511DB"/>
    <w:rsid w:val="000512AA"/>
    <w:rsid w:val="000516A2"/>
    <w:rsid w:val="00051777"/>
    <w:rsid w:val="00051780"/>
    <w:rsid w:val="0005183D"/>
    <w:rsid w:val="00051EBE"/>
    <w:rsid w:val="000521A9"/>
    <w:rsid w:val="00052324"/>
    <w:rsid w:val="00052496"/>
    <w:rsid w:val="00052646"/>
    <w:rsid w:val="00052D0E"/>
    <w:rsid w:val="00052FA2"/>
    <w:rsid w:val="0005317F"/>
    <w:rsid w:val="0005321B"/>
    <w:rsid w:val="000532EA"/>
    <w:rsid w:val="00053435"/>
    <w:rsid w:val="00053785"/>
    <w:rsid w:val="000537C0"/>
    <w:rsid w:val="00053984"/>
    <w:rsid w:val="00053A85"/>
    <w:rsid w:val="00053C9C"/>
    <w:rsid w:val="00053D86"/>
    <w:rsid w:val="00053E0D"/>
    <w:rsid w:val="00053E3B"/>
    <w:rsid w:val="0005402D"/>
    <w:rsid w:val="000541F7"/>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7025"/>
    <w:rsid w:val="000572E7"/>
    <w:rsid w:val="00057677"/>
    <w:rsid w:val="0006002A"/>
    <w:rsid w:val="00060187"/>
    <w:rsid w:val="00060442"/>
    <w:rsid w:val="000604AF"/>
    <w:rsid w:val="000604C8"/>
    <w:rsid w:val="000605B7"/>
    <w:rsid w:val="000605EE"/>
    <w:rsid w:val="00060850"/>
    <w:rsid w:val="00060B8A"/>
    <w:rsid w:val="00060BAD"/>
    <w:rsid w:val="00060E7F"/>
    <w:rsid w:val="0006155B"/>
    <w:rsid w:val="000617A7"/>
    <w:rsid w:val="000617CF"/>
    <w:rsid w:val="00061852"/>
    <w:rsid w:val="00061965"/>
    <w:rsid w:val="000619B1"/>
    <w:rsid w:val="00061B63"/>
    <w:rsid w:val="00061E59"/>
    <w:rsid w:val="00061ED1"/>
    <w:rsid w:val="00061FB5"/>
    <w:rsid w:val="000620B6"/>
    <w:rsid w:val="000622AA"/>
    <w:rsid w:val="00062337"/>
    <w:rsid w:val="00062539"/>
    <w:rsid w:val="0006261E"/>
    <w:rsid w:val="00063199"/>
    <w:rsid w:val="0006322D"/>
    <w:rsid w:val="000639E9"/>
    <w:rsid w:val="000641C1"/>
    <w:rsid w:val="000641DC"/>
    <w:rsid w:val="000642F4"/>
    <w:rsid w:val="000643BA"/>
    <w:rsid w:val="000643E2"/>
    <w:rsid w:val="00064732"/>
    <w:rsid w:val="000648E0"/>
    <w:rsid w:val="00064AA5"/>
    <w:rsid w:val="00064C39"/>
    <w:rsid w:val="00064D91"/>
    <w:rsid w:val="00064F1B"/>
    <w:rsid w:val="000650CB"/>
    <w:rsid w:val="000652BE"/>
    <w:rsid w:val="00065885"/>
    <w:rsid w:val="0006590F"/>
    <w:rsid w:val="00065DD3"/>
    <w:rsid w:val="000661CD"/>
    <w:rsid w:val="000661EB"/>
    <w:rsid w:val="00066254"/>
    <w:rsid w:val="0006655E"/>
    <w:rsid w:val="000665CA"/>
    <w:rsid w:val="000666C4"/>
    <w:rsid w:val="00066960"/>
    <w:rsid w:val="00066B06"/>
    <w:rsid w:val="0006726B"/>
    <w:rsid w:val="00067589"/>
    <w:rsid w:val="000679A5"/>
    <w:rsid w:val="00067BC7"/>
    <w:rsid w:val="00067CA7"/>
    <w:rsid w:val="00067EDF"/>
    <w:rsid w:val="000705DD"/>
    <w:rsid w:val="00070636"/>
    <w:rsid w:val="00070770"/>
    <w:rsid w:val="00070820"/>
    <w:rsid w:val="0007095B"/>
    <w:rsid w:val="00070B72"/>
    <w:rsid w:val="00070C07"/>
    <w:rsid w:val="00070F5B"/>
    <w:rsid w:val="00070FAB"/>
    <w:rsid w:val="000712B8"/>
    <w:rsid w:val="000714C0"/>
    <w:rsid w:val="0007166F"/>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535"/>
    <w:rsid w:val="00073950"/>
    <w:rsid w:val="0007409A"/>
    <w:rsid w:val="000742C3"/>
    <w:rsid w:val="0007461D"/>
    <w:rsid w:val="00074638"/>
    <w:rsid w:val="0007472B"/>
    <w:rsid w:val="00074740"/>
    <w:rsid w:val="00074929"/>
    <w:rsid w:val="00074959"/>
    <w:rsid w:val="00074C33"/>
    <w:rsid w:val="000751D0"/>
    <w:rsid w:val="000751F5"/>
    <w:rsid w:val="0007556A"/>
    <w:rsid w:val="0007573F"/>
    <w:rsid w:val="00075918"/>
    <w:rsid w:val="00075ACB"/>
    <w:rsid w:val="00075D9E"/>
    <w:rsid w:val="00075EA2"/>
    <w:rsid w:val="00075EA3"/>
    <w:rsid w:val="00075F51"/>
    <w:rsid w:val="00076034"/>
    <w:rsid w:val="00076138"/>
    <w:rsid w:val="000761F6"/>
    <w:rsid w:val="000762D2"/>
    <w:rsid w:val="000762FD"/>
    <w:rsid w:val="000765CA"/>
    <w:rsid w:val="00076715"/>
    <w:rsid w:val="0007671F"/>
    <w:rsid w:val="00076A11"/>
    <w:rsid w:val="00076CA4"/>
    <w:rsid w:val="00076E04"/>
    <w:rsid w:val="00076E74"/>
    <w:rsid w:val="00076F0F"/>
    <w:rsid w:val="0007706B"/>
    <w:rsid w:val="0007731E"/>
    <w:rsid w:val="000774CD"/>
    <w:rsid w:val="000775CC"/>
    <w:rsid w:val="0007764B"/>
    <w:rsid w:val="00077724"/>
    <w:rsid w:val="00077B69"/>
    <w:rsid w:val="00077BCF"/>
    <w:rsid w:val="00077DA5"/>
    <w:rsid w:val="00077FA7"/>
    <w:rsid w:val="0008028C"/>
    <w:rsid w:val="000803E0"/>
    <w:rsid w:val="0008041C"/>
    <w:rsid w:val="00080431"/>
    <w:rsid w:val="000808FE"/>
    <w:rsid w:val="00080C51"/>
    <w:rsid w:val="00080CCB"/>
    <w:rsid w:val="00080CEB"/>
    <w:rsid w:val="00080E33"/>
    <w:rsid w:val="00081141"/>
    <w:rsid w:val="000812EB"/>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7C1"/>
    <w:rsid w:val="00096845"/>
    <w:rsid w:val="00096B45"/>
    <w:rsid w:val="00096CBA"/>
    <w:rsid w:val="00096D28"/>
    <w:rsid w:val="00096E58"/>
    <w:rsid w:val="00096F6B"/>
    <w:rsid w:val="000970ED"/>
    <w:rsid w:val="0009716C"/>
    <w:rsid w:val="000974C1"/>
    <w:rsid w:val="0009757D"/>
    <w:rsid w:val="00097637"/>
    <w:rsid w:val="00097876"/>
    <w:rsid w:val="00097900"/>
    <w:rsid w:val="00097BD6"/>
    <w:rsid w:val="00097C81"/>
    <w:rsid w:val="00097C91"/>
    <w:rsid w:val="00097D82"/>
    <w:rsid w:val="00097D8C"/>
    <w:rsid w:val="000A001B"/>
    <w:rsid w:val="000A004A"/>
    <w:rsid w:val="000A0349"/>
    <w:rsid w:val="000A0409"/>
    <w:rsid w:val="000A059A"/>
    <w:rsid w:val="000A074C"/>
    <w:rsid w:val="000A09B3"/>
    <w:rsid w:val="000A0FC6"/>
    <w:rsid w:val="000A1097"/>
    <w:rsid w:val="000A10A3"/>
    <w:rsid w:val="000A12E8"/>
    <w:rsid w:val="000A1436"/>
    <w:rsid w:val="000A14B8"/>
    <w:rsid w:val="000A169F"/>
    <w:rsid w:val="000A1770"/>
    <w:rsid w:val="000A1884"/>
    <w:rsid w:val="000A1997"/>
    <w:rsid w:val="000A19CD"/>
    <w:rsid w:val="000A19DB"/>
    <w:rsid w:val="000A1C8B"/>
    <w:rsid w:val="000A1D32"/>
    <w:rsid w:val="000A1DE5"/>
    <w:rsid w:val="000A1DE6"/>
    <w:rsid w:val="000A1FFF"/>
    <w:rsid w:val="000A2046"/>
    <w:rsid w:val="000A227B"/>
    <w:rsid w:val="000A2403"/>
    <w:rsid w:val="000A2712"/>
    <w:rsid w:val="000A2726"/>
    <w:rsid w:val="000A28CA"/>
    <w:rsid w:val="000A2E6A"/>
    <w:rsid w:val="000A2EA1"/>
    <w:rsid w:val="000A310E"/>
    <w:rsid w:val="000A32B3"/>
    <w:rsid w:val="000A34EB"/>
    <w:rsid w:val="000A34EC"/>
    <w:rsid w:val="000A376F"/>
    <w:rsid w:val="000A3945"/>
    <w:rsid w:val="000A39FA"/>
    <w:rsid w:val="000A3B6F"/>
    <w:rsid w:val="000A3DDC"/>
    <w:rsid w:val="000A3DEF"/>
    <w:rsid w:val="000A3E79"/>
    <w:rsid w:val="000A40B2"/>
    <w:rsid w:val="000A42C0"/>
    <w:rsid w:val="000A43E5"/>
    <w:rsid w:val="000A444B"/>
    <w:rsid w:val="000A4674"/>
    <w:rsid w:val="000A4AFF"/>
    <w:rsid w:val="000A4B94"/>
    <w:rsid w:val="000A5089"/>
    <w:rsid w:val="000A51E8"/>
    <w:rsid w:val="000A53A4"/>
    <w:rsid w:val="000A5634"/>
    <w:rsid w:val="000A56D6"/>
    <w:rsid w:val="000A5743"/>
    <w:rsid w:val="000A5D43"/>
    <w:rsid w:val="000A5DE2"/>
    <w:rsid w:val="000A61DE"/>
    <w:rsid w:val="000A64C1"/>
    <w:rsid w:val="000A6BF7"/>
    <w:rsid w:val="000A7067"/>
    <w:rsid w:val="000A71A4"/>
    <w:rsid w:val="000A74EB"/>
    <w:rsid w:val="000A75F1"/>
    <w:rsid w:val="000A7943"/>
    <w:rsid w:val="000A7A35"/>
    <w:rsid w:val="000A7A4F"/>
    <w:rsid w:val="000A7C46"/>
    <w:rsid w:val="000A7C4D"/>
    <w:rsid w:val="000A7D0C"/>
    <w:rsid w:val="000A7D96"/>
    <w:rsid w:val="000A7DB3"/>
    <w:rsid w:val="000A7ED5"/>
    <w:rsid w:val="000B0221"/>
    <w:rsid w:val="000B09CF"/>
    <w:rsid w:val="000B0A4C"/>
    <w:rsid w:val="000B0AE7"/>
    <w:rsid w:val="000B0E24"/>
    <w:rsid w:val="000B116F"/>
    <w:rsid w:val="000B11E9"/>
    <w:rsid w:val="000B138B"/>
    <w:rsid w:val="000B13FC"/>
    <w:rsid w:val="000B145F"/>
    <w:rsid w:val="000B1B19"/>
    <w:rsid w:val="000B1B91"/>
    <w:rsid w:val="000B1DE8"/>
    <w:rsid w:val="000B1E63"/>
    <w:rsid w:val="000B1E98"/>
    <w:rsid w:val="000B2329"/>
    <w:rsid w:val="000B23D0"/>
    <w:rsid w:val="000B24D8"/>
    <w:rsid w:val="000B25F5"/>
    <w:rsid w:val="000B2AD8"/>
    <w:rsid w:val="000B3180"/>
    <w:rsid w:val="000B324B"/>
    <w:rsid w:val="000B334A"/>
    <w:rsid w:val="000B33E2"/>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1F5"/>
    <w:rsid w:val="000B525F"/>
    <w:rsid w:val="000B537C"/>
    <w:rsid w:val="000B551E"/>
    <w:rsid w:val="000B55CB"/>
    <w:rsid w:val="000B57FF"/>
    <w:rsid w:val="000B5985"/>
    <w:rsid w:val="000B5D5D"/>
    <w:rsid w:val="000B5F16"/>
    <w:rsid w:val="000B6290"/>
    <w:rsid w:val="000B63E3"/>
    <w:rsid w:val="000B6472"/>
    <w:rsid w:val="000B66ED"/>
    <w:rsid w:val="000B66F9"/>
    <w:rsid w:val="000B681C"/>
    <w:rsid w:val="000B6F1E"/>
    <w:rsid w:val="000B702E"/>
    <w:rsid w:val="000B7076"/>
    <w:rsid w:val="000B71A9"/>
    <w:rsid w:val="000B723D"/>
    <w:rsid w:val="000B73FC"/>
    <w:rsid w:val="000B773F"/>
    <w:rsid w:val="000B79BA"/>
    <w:rsid w:val="000B7C41"/>
    <w:rsid w:val="000B7C78"/>
    <w:rsid w:val="000B7D89"/>
    <w:rsid w:val="000B7E7E"/>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51BA"/>
    <w:rsid w:val="000C53F2"/>
    <w:rsid w:val="000C555E"/>
    <w:rsid w:val="000C570E"/>
    <w:rsid w:val="000C57E1"/>
    <w:rsid w:val="000C5BB2"/>
    <w:rsid w:val="000C5BB4"/>
    <w:rsid w:val="000C5F9B"/>
    <w:rsid w:val="000C615B"/>
    <w:rsid w:val="000C62C6"/>
    <w:rsid w:val="000C641F"/>
    <w:rsid w:val="000C6524"/>
    <w:rsid w:val="000C65A5"/>
    <w:rsid w:val="000C67EB"/>
    <w:rsid w:val="000C69D2"/>
    <w:rsid w:val="000C6A5F"/>
    <w:rsid w:val="000C6C54"/>
    <w:rsid w:val="000C6D38"/>
    <w:rsid w:val="000C6DC4"/>
    <w:rsid w:val="000C6E0E"/>
    <w:rsid w:val="000C6E66"/>
    <w:rsid w:val="000C7191"/>
    <w:rsid w:val="000C7334"/>
    <w:rsid w:val="000C737C"/>
    <w:rsid w:val="000C7493"/>
    <w:rsid w:val="000C763A"/>
    <w:rsid w:val="000C7B03"/>
    <w:rsid w:val="000C7B84"/>
    <w:rsid w:val="000C7C20"/>
    <w:rsid w:val="000D007C"/>
    <w:rsid w:val="000D01F4"/>
    <w:rsid w:val="000D028F"/>
    <w:rsid w:val="000D041A"/>
    <w:rsid w:val="000D0983"/>
    <w:rsid w:val="000D0DBB"/>
    <w:rsid w:val="000D114E"/>
    <w:rsid w:val="000D1281"/>
    <w:rsid w:val="000D13E7"/>
    <w:rsid w:val="000D14B1"/>
    <w:rsid w:val="000D1985"/>
    <w:rsid w:val="000D1CC0"/>
    <w:rsid w:val="000D1FB7"/>
    <w:rsid w:val="000D2134"/>
    <w:rsid w:val="000D2222"/>
    <w:rsid w:val="000D22A0"/>
    <w:rsid w:val="000D23C2"/>
    <w:rsid w:val="000D244D"/>
    <w:rsid w:val="000D2686"/>
    <w:rsid w:val="000D29B4"/>
    <w:rsid w:val="000D2A87"/>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52"/>
    <w:rsid w:val="000D5EE0"/>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142"/>
    <w:rsid w:val="000E0628"/>
    <w:rsid w:val="000E07FE"/>
    <w:rsid w:val="000E0A1B"/>
    <w:rsid w:val="000E0A61"/>
    <w:rsid w:val="000E0B71"/>
    <w:rsid w:val="000E0BF1"/>
    <w:rsid w:val="000E0C15"/>
    <w:rsid w:val="000E0C87"/>
    <w:rsid w:val="000E0D2A"/>
    <w:rsid w:val="000E0D6A"/>
    <w:rsid w:val="000E0DEE"/>
    <w:rsid w:val="000E0E6F"/>
    <w:rsid w:val="000E0EBE"/>
    <w:rsid w:val="000E0FF1"/>
    <w:rsid w:val="000E10E2"/>
    <w:rsid w:val="000E1186"/>
    <w:rsid w:val="000E1222"/>
    <w:rsid w:val="000E1267"/>
    <w:rsid w:val="000E1A2D"/>
    <w:rsid w:val="000E1BFD"/>
    <w:rsid w:val="000E20EA"/>
    <w:rsid w:val="000E20EE"/>
    <w:rsid w:val="000E2193"/>
    <w:rsid w:val="000E2326"/>
    <w:rsid w:val="000E2358"/>
    <w:rsid w:val="000E2500"/>
    <w:rsid w:val="000E27C7"/>
    <w:rsid w:val="000E2A48"/>
    <w:rsid w:val="000E2AEB"/>
    <w:rsid w:val="000E2CA6"/>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50C3"/>
    <w:rsid w:val="000E520A"/>
    <w:rsid w:val="000E5646"/>
    <w:rsid w:val="000E59D8"/>
    <w:rsid w:val="000E6541"/>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367"/>
    <w:rsid w:val="000F0463"/>
    <w:rsid w:val="000F0605"/>
    <w:rsid w:val="000F06AD"/>
    <w:rsid w:val="000F07C0"/>
    <w:rsid w:val="000F088A"/>
    <w:rsid w:val="000F0A32"/>
    <w:rsid w:val="000F0CCA"/>
    <w:rsid w:val="000F0D25"/>
    <w:rsid w:val="000F0ECC"/>
    <w:rsid w:val="000F1410"/>
    <w:rsid w:val="000F1AE5"/>
    <w:rsid w:val="000F1D3D"/>
    <w:rsid w:val="000F1EB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38"/>
    <w:rsid w:val="000F3C65"/>
    <w:rsid w:val="000F3F8B"/>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1E"/>
    <w:rsid w:val="001007CF"/>
    <w:rsid w:val="00100A03"/>
    <w:rsid w:val="00100A2A"/>
    <w:rsid w:val="00100CD9"/>
    <w:rsid w:val="00100D12"/>
    <w:rsid w:val="00100E03"/>
    <w:rsid w:val="00100F94"/>
    <w:rsid w:val="0010169F"/>
    <w:rsid w:val="00101C55"/>
    <w:rsid w:val="00101CD9"/>
    <w:rsid w:val="00101DD9"/>
    <w:rsid w:val="00101E86"/>
    <w:rsid w:val="00102102"/>
    <w:rsid w:val="00102B21"/>
    <w:rsid w:val="00102B35"/>
    <w:rsid w:val="00102CDE"/>
    <w:rsid w:val="00102DE1"/>
    <w:rsid w:val="00102F79"/>
    <w:rsid w:val="00102FE5"/>
    <w:rsid w:val="00102FFF"/>
    <w:rsid w:val="001031D8"/>
    <w:rsid w:val="00103E03"/>
    <w:rsid w:val="00103E8D"/>
    <w:rsid w:val="00104259"/>
    <w:rsid w:val="001047D8"/>
    <w:rsid w:val="00104A20"/>
    <w:rsid w:val="00104A6C"/>
    <w:rsid w:val="00104D74"/>
    <w:rsid w:val="00104DB6"/>
    <w:rsid w:val="00105143"/>
    <w:rsid w:val="00105320"/>
    <w:rsid w:val="00105331"/>
    <w:rsid w:val="00105685"/>
    <w:rsid w:val="0010570A"/>
    <w:rsid w:val="00105962"/>
    <w:rsid w:val="00105A69"/>
    <w:rsid w:val="00105F19"/>
    <w:rsid w:val="00105FCE"/>
    <w:rsid w:val="00106198"/>
    <w:rsid w:val="001065C6"/>
    <w:rsid w:val="00106695"/>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1AB"/>
    <w:rsid w:val="00110217"/>
    <w:rsid w:val="0011057A"/>
    <w:rsid w:val="0011061B"/>
    <w:rsid w:val="00110975"/>
    <w:rsid w:val="00110E97"/>
    <w:rsid w:val="00110F16"/>
    <w:rsid w:val="0011107C"/>
    <w:rsid w:val="001113A5"/>
    <w:rsid w:val="001113CC"/>
    <w:rsid w:val="0011156C"/>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B2E"/>
    <w:rsid w:val="00115E91"/>
    <w:rsid w:val="001160B3"/>
    <w:rsid w:val="001160D9"/>
    <w:rsid w:val="0011650A"/>
    <w:rsid w:val="001165B5"/>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F0A"/>
    <w:rsid w:val="001214F1"/>
    <w:rsid w:val="00121637"/>
    <w:rsid w:val="00121A71"/>
    <w:rsid w:val="00121B09"/>
    <w:rsid w:val="00121C61"/>
    <w:rsid w:val="00121C72"/>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3218"/>
    <w:rsid w:val="00123458"/>
    <w:rsid w:val="0012351A"/>
    <w:rsid w:val="001235CB"/>
    <w:rsid w:val="001237F1"/>
    <w:rsid w:val="0012387F"/>
    <w:rsid w:val="00123935"/>
    <w:rsid w:val="00123D21"/>
    <w:rsid w:val="00123E4C"/>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B06"/>
    <w:rsid w:val="00125B19"/>
    <w:rsid w:val="00125C7F"/>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303B5"/>
    <w:rsid w:val="00130495"/>
    <w:rsid w:val="001305DE"/>
    <w:rsid w:val="00130B5F"/>
    <w:rsid w:val="00130D98"/>
    <w:rsid w:val="00130EBB"/>
    <w:rsid w:val="00131350"/>
    <w:rsid w:val="0013143F"/>
    <w:rsid w:val="00131777"/>
    <w:rsid w:val="0013220B"/>
    <w:rsid w:val="00132390"/>
    <w:rsid w:val="00132447"/>
    <w:rsid w:val="0013269D"/>
    <w:rsid w:val="00132B7A"/>
    <w:rsid w:val="00132D42"/>
    <w:rsid w:val="00132FC5"/>
    <w:rsid w:val="0013315A"/>
    <w:rsid w:val="0013326C"/>
    <w:rsid w:val="0013343C"/>
    <w:rsid w:val="001336BD"/>
    <w:rsid w:val="00133A8F"/>
    <w:rsid w:val="00133AD8"/>
    <w:rsid w:val="001340E0"/>
    <w:rsid w:val="0013422F"/>
    <w:rsid w:val="00134306"/>
    <w:rsid w:val="00134371"/>
    <w:rsid w:val="0013488A"/>
    <w:rsid w:val="00134A4C"/>
    <w:rsid w:val="00134BA9"/>
    <w:rsid w:val="00134E90"/>
    <w:rsid w:val="001355D3"/>
    <w:rsid w:val="001359A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F2C"/>
    <w:rsid w:val="00140FF2"/>
    <w:rsid w:val="00141171"/>
    <w:rsid w:val="001412DB"/>
    <w:rsid w:val="00141436"/>
    <w:rsid w:val="00141496"/>
    <w:rsid w:val="001414DD"/>
    <w:rsid w:val="00141529"/>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4280"/>
    <w:rsid w:val="001449F1"/>
    <w:rsid w:val="00144B8F"/>
    <w:rsid w:val="00144C14"/>
    <w:rsid w:val="00144C4A"/>
    <w:rsid w:val="00145049"/>
    <w:rsid w:val="001452AA"/>
    <w:rsid w:val="00145568"/>
    <w:rsid w:val="00145B4E"/>
    <w:rsid w:val="00145E43"/>
    <w:rsid w:val="00145F4E"/>
    <w:rsid w:val="00145FA1"/>
    <w:rsid w:val="001461A5"/>
    <w:rsid w:val="001469F3"/>
    <w:rsid w:val="00146CC7"/>
    <w:rsid w:val="00146E2E"/>
    <w:rsid w:val="00146E4C"/>
    <w:rsid w:val="00146E5E"/>
    <w:rsid w:val="00146F40"/>
    <w:rsid w:val="00147229"/>
    <w:rsid w:val="001473C4"/>
    <w:rsid w:val="00147466"/>
    <w:rsid w:val="00147558"/>
    <w:rsid w:val="0014762A"/>
    <w:rsid w:val="001477C5"/>
    <w:rsid w:val="00147935"/>
    <w:rsid w:val="0015022B"/>
    <w:rsid w:val="0015033D"/>
    <w:rsid w:val="001503CF"/>
    <w:rsid w:val="001504B3"/>
    <w:rsid w:val="001505EF"/>
    <w:rsid w:val="00150696"/>
    <w:rsid w:val="001507D7"/>
    <w:rsid w:val="0015083F"/>
    <w:rsid w:val="001509A9"/>
    <w:rsid w:val="00150C78"/>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85E"/>
    <w:rsid w:val="0015696C"/>
    <w:rsid w:val="00156B5C"/>
    <w:rsid w:val="00156CE9"/>
    <w:rsid w:val="00156D3E"/>
    <w:rsid w:val="00156EE0"/>
    <w:rsid w:val="001571BC"/>
    <w:rsid w:val="0015735B"/>
    <w:rsid w:val="0015777A"/>
    <w:rsid w:val="001577DE"/>
    <w:rsid w:val="001579E2"/>
    <w:rsid w:val="00157A48"/>
    <w:rsid w:val="00157AD6"/>
    <w:rsid w:val="00157C93"/>
    <w:rsid w:val="00157DD3"/>
    <w:rsid w:val="00160381"/>
    <w:rsid w:val="001605CF"/>
    <w:rsid w:val="00160C37"/>
    <w:rsid w:val="00160DBC"/>
    <w:rsid w:val="00161436"/>
    <w:rsid w:val="00161563"/>
    <w:rsid w:val="00161729"/>
    <w:rsid w:val="00161777"/>
    <w:rsid w:val="00161AD2"/>
    <w:rsid w:val="00161C08"/>
    <w:rsid w:val="00161E1A"/>
    <w:rsid w:val="00161EDF"/>
    <w:rsid w:val="00161FD5"/>
    <w:rsid w:val="0016215A"/>
    <w:rsid w:val="0016248D"/>
    <w:rsid w:val="001625F2"/>
    <w:rsid w:val="00162920"/>
    <w:rsid w:val="00162C8A"/>
    <w:rsid w:val="00162F1A"/>
    <w:rsid w:val="00162FE8"/>
    <w:rsid w:val="0016300B"/>
    <w:rsid w:val="00163515"/>
    <w:rsid w:val="00163583"/>
    <w:rsid w:val="001636B3"/>
    <w:rsid w:val="001637B6"/>
    <w:rsid w:val="0016381C"/>
    <w:rsid w:val="00163844"/>
    <w:rsid w:val="00163B8E"/>
    <w:rsid w:val="00163E57"/>
    <w:rsid w:val="00163F1F"/>
    <w:rsid w:val="00164154"/>
    <w:rsid w:val="001641EE"/>
    <w:rsid w:val="00164511"/>
    <w:rsid w:val="0016453F"/>
    <w:rsid w:val="0016466D"/>
    <w:rsid w:val="00164C54"/>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F33"/>
    <w:rsid w:val="00170FC6"/>
    <w:rsid w:val="0017112A"/>
    <w:rsid w:val="001712D4"/>
    <w:rsid w:val="00171365"/>
    <w:rsid w:val="00171819"/>
    <w:rsid w:val="001718C0"/>
    <w:rsid w:val="00172589"/>
    <w:rsid w:val="00172694"/>
    <w:rsid w:val="00172869"/>
    <w:rsid w:val="00172964"/>
    <w:rsid w:val="00172D55"/>
    <w:rsid w:val="00172FBD"/>
    <w:rsid w:val="00173088"/>
    <w:rsid w:val="00173159"/>
    <w:rsid w:val="0017328F"/>
    <w:rsid w:val="001733D1"/>
    <w:rsid w:val="001737C0"/>
    <w:rsid w:val="001737EF"/>
    <w:rsid w:val="00173881"/>
    <w:rsid w:val="00173AB1"/>
    <w:rsid w:val="00173BF5"/>
    <w:rsid w:val="00173C1C"/>
    <w:rsid w:val="0017418D"/>
    <w:rsid w:val="00174274"/>
    <w:rsid w:val="0017498B"/>
    <w:rsid w:val="00174B1B"/>
    <w:rsid w:val="00174BD5"/>
    <w:rsid w:val="00174CF5"/>
    <w:rsid w:val="00174E2D"/>
    <w:rsid w:val="00174EF0"/>
    <w:rsid w:val="001750D6"/>
    <w:rsid w:val="00175239"/>
    <w:rsid w:val="0017523C"/>
    <w:rsid w:val="001755DB"/>
    <w:rsid w:val="0017567D"/>
    <w:rsid w:val="00175AE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D1A"/>
    <w:rsid w:val="00177E48"/>
    <w:rsid w:val="001800D9"/>
    <w:rsid w:val="00180287"/>
    <w:rsid w:val="0018036D"/>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30C6"/>
    <w:rsid w:val="00183752"/>
    <w:rsid w:val="001838A5"/>
    <w:rsid w:val="00183BA2"/>
    <w:rsid w:val="00183DFC"/>
    <w:rsid w:val="0018449A"/>
    <w:rsid w:val="0018477E"/>
    <w:rsid w:val="00184832"/>
    <w:rsid w:val="00184B23"/>
    <w:rsid w:val="00184C69"/>
    <w:rsid w:val="00184C83"/>
    <w:rsid w:val="00184E02"/>
    <w:rsid w:val="00184EC2"/>
    <w:rsid w:val="00184FB3"/>
    <w:rsid w:val="00185656"/>
    <w:rsid w:val="001856DE"/>
    <w:rsid w:val="00185701"/>
    <w:rsid w:val="00185BA6"/>
    <w:rsid w:val="00185BD2"/>
    <w:rsid w:val="001860E1"/>
    <w:rsid w:val="0018614A"/>
    <w:rsid w:val="0018614B"/>
    <w:rsid w:val="0018626C"/>
    <w:rsid w:val="00186438"/>
    <w:rsid w:val="00186520"/>
    <w:rsid w:val="00186687"/>
    <w:rsid w:val="0018693C"/>
    <w:rsid w:val="00187263"/>
    <w:rsid w:val="001878E4"/>
    <w:rsid w:val="00187B26"/>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226C"/>
    <w:rsid w:val="001922BE"/>
    <w:rsid w:val="0019273B"/>
    <w:rsid w:val="0019279F"/>
    <w:rsid w:val="001927C0"/>
    <w:rsid w:val="00192981"/>
    <w:rsid w:val="00192C45"/>
    <w:rsid w:val="00192C6E"/>
    <w:rsid w:val="00192CF0"/>
    <w:rsid w:val="00192ED8"/>
    <w:rsid w:val="0019300C"/>
    <w:rsid w:val="00193154"/>
    <w:rsid w:val="001931E0"/>
    <w:rsid w:val="0019327E"/>
    <w:rsid w:val="00193895"/>
    <w:rsid w:val="00193D09"/>
    <w:rsid w:val="0019417A"/>
    <w:rsid w:val="001946C7"/>
    <w:rsid w:val="0019479C"/>
    <w:rsid w:val="00194847"/>
    <w:rsid w:val="00194B25"/>
    <w:rsid w:val="00195056"/>
    <w:rsid w:val="001951F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7D8"/>
    <w:rsid w:val="0019786D"/>
    <w:rsid w:val="00197B26"/>
    <w:rsid w:val="00197BF1"/>
    <w:rsid w:val="00197E03"/>
    <w:rsid w:val="001A002E"/>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8A7"/>
    <w:rsid w:val="001A1EBD"/>
    <w:rsid w:val="001A2179"/>
    <w:rsid w:val="001A22DB"/>
    <w:rsid w:val="001A25DC"/>
    <w:rsid w:val="001A2610"/>
    <w:rsid w:val="001A283E"/>
    <w:rsid w:val="001A2962"/>
    <w:rsid w:val="001A2CCD"/>
    <w:rsid w:val="001A2DBC"/>
    <w:rsid w:val="001A2F8E"/>
    <w:rsid w:val="001A312E"/>
    <w:rsid w:val="001A315F"/>
    <w:rsid w:val="001A357F"/>
    <w:rsid w:val="001A3CBE"/>
    <w:rsid w:val="001A3EA5"/>
    <w:rsid w:val="001A411C"/>
    <w:rsid w:val="001A4209"/>
    <w:rsid w:val="001A43E4"/>
    <w:rsid w:val="001A47A3"/>
    <w:rsid w:val="001A47CB"/>
    <w:rsid w:val="001A48FD"/>
    <w:rsid w:val="001A4BA2"/>
    <w:rsid w:val="001A4DFA"/>
    <w:rsid w:val="001A4F29"/>
    <w:rsid w:val="001A5245"/>
    <w:rsid w:val="001A52EE"/>
    <w:rsid w:val="001A53D5"/>
    <w:rsid w:val="001A54D3"/>
    <w:rsid w:val="001A5582"/>
    <w:rsid w:val="001A59B0"/>
    <w:rsid w:val="001A5BA3"/>
    <w:rsid w:val="001A5F0C"/>
    <w:rsid w:val="001A5FB0"/>
    <w:rsid w:val="001A603F"/>
    <w:rsid w:val="001A651A"/>
    <w:rsid w:val="001A67ED"/>
    <w:rsid w:val="001A69F2"/>
    <w:rsid w:val="001A6B6A"/>
    <w:rsid w:val="001A6C76"/>
    <w:rsid w:val="001A6CA9"/>
    <w:rsid w:val="001A6CB0"/>
    <w:rsid w:val="001A6E13"/>
    <w:rsid w:val="001A6ECD"/>
    <w:rsid w:val="001A75E7"/>
    <w:rsid w:val="001A7A84"/>
    <w:rsid w:val="001A7CD9"/>
    <w:rsid w:val="001A7F05"/>
    <w:rsid w:val="001B04F9"/>
    <w:rsid w:val="001B05AC"/>
    <w:rsid w:val="001B0613"/>
    <w:rsid w:val="001B06A0"/>
    <w:rsid w:val="001B0739"/>
    <w:rsid w:val="001B086E"/>
    <w:rsid w:val="001B096C"/>
    <w:rsid w:val="001B10EB"/>
    <w:rsid w:val="001B13EB"/>
    <w:rsid w:val="001B171E"/>
    <w:rsid w:val="001B1849"/>
    <w:rsid w:val="001B1D38"/>
    <w:rsid w:val="001B1E16"/>
    <w:rsid w:val="001B1E42"/>
    <w:rsid w:val="001B22AB"/>
    <w:rsid w:val="001B23D1"/>
    <w:rsid w:val="001B2467"/>
    <w:rsid w:val="001B280D"/>
    <w:rsid w:val="001B294C"/>
    <w:rsid w:val="001B29CB"/>
    <w:rsid w:val="001B2AAE"/>
    <w:rsid w:val="001B2B78"/>
    <w:rsid w:val="001B2CAA"/>
    <w:rsid w:val="001B2D04"/>
    <w:rsid w:val="001B2DAC"/>
    <w:rsid w:val="001B2DC0"/>
    <w:rsid w:val="001B31F2"/>
    <w:rsid w:val="001B35FF"/>
    <w:rsid w:val="001B3C4F"/>
    <w:rsid w:val="001B3C72"/>
    <w:rsid w:val="001B3C8D"/>
    <w:rsid w:val="001B3D05"/>
    <w:rsid w:val="001B406B"/>
    <w:rsid w:val="001B4587"/>
    <w:rsid w:val="001B45DB"/>
    <w:rsid w:val="001B47A3"/>
    <w:rsid w:val="001B4809"/>
    <w:rsid w:val="001B4A01"/>
    <w:rsid w:val="001B4D2A"/>
    <w:rsid w:val="001B4E31"/>
    <w:rsid w:val="001B5173"/>
    <w:rsid w:val="001B538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4CC"/>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2173"/>
    <w:rsid w:val="001C2311"/>
    <w:rsid w:val="001C257D"/>
    <w:rsid w:val="001C25BB"/>
    <w:rsid w:val="001C25EC"/>
    <w:rsid w:val="001C261C"/>
    <w:rsid w:val="001C2AB7"/>
    <w:rsid w:val="001C33C1"/>
    <w:rsid w:val="001C3437"/>
    <w:rsid w:val="001C3732"/>
    <w:rsid w:val="001C3D52"/>
    <w:rsid w:val="001C3D96"/>
    <w:rsid w:val="001C3DEB"/>
    <w:rsid w:val="001C3E08"/>
    <w:rsid w:val="001C3E8B"/>
    <w:rsid w:val="001C40D1"/>
    <w:rsid w:val="001C42D2"/>
    <w:rsid w:val="001C448C"/>
    <w:rsid w:val="001C4599"/>
    <w:rsid w:val="001C47C4"/>
    <w:rsid w:val="001C4CC9"/>
    <w:rsid w:val="001C501B"/>
    <w:rsid w:val="001C5051"/>
    <w:rsid w:val="001C511F"/>
    <w:rsid w:val="001C512B"/>
    <w:rsid w:val="001C52C1"/>
    <w:rsid w:val="001C5629"/>
    <w:rsid w:val="001C5695"/>
    <w:rsid w:val="001C57CB"/>
    <w:rsid w:val="001C5823"/>
    <w:rsid w:val="001C5954"/>
    <w:rsid w:val="001C5C99"/>
    <w:rsid w:val="001C6427"/>
    <w:rsid w:val="001C64B9"/>
    <w:rsid w:val="001C65F6"/>
    <w:rsid w:val="001C68AF"/>
    <w:rsid w:val="001C6C96"/>
    <w:rsid w:val="001C7163"/>
    <w:rsid w:val="001C7228"/>
    <w:rsid w:val="001C7319"/>
    <w:rsid w:val="001C74F8"/>
    <w:rsid w:val="001C76A3"/>
    <w:rsid w:val="001C7CC7"/>
    <w:rsid w:val="001C7F5D"/>
    <w:rsid w:val="001D0060"/>
    <w:rsid w:val="001D0182"/>
    <w:rsid w:val="001D028A"/>
    <w:rsid w:val="001D031E"/>
    <w:rsid w:val="001D059B"/>
    <w:rsid w:val="001D08C6"/>
    <w:rsid w:val="001D0924"/>
    <w:rsid w:val="001D0989"/>
    <w:rsid w:val="001D0BDB"/>
    <w:rsid w:val="001D0BF5"/>
    <w:rsid w:val="001D0C3C"/>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7A4"/>
    <w:rsid w:val="001D28E9"/>
    <w:rsid w:val="001D2FA5"/>
    <w:rsid w:val="001D3060"/>
    <w:rsid w:val="001D30EA"/>
    <w:rsid w:val="001D3118"/>
    <w:rsid w:val="001D33EB"/>
    <w:rsid w:val="001D35E9"/>
    <w:rsid w:val="001D3686"/>
    <w:rsid w:val="001D3E5E"/>
    <w:rsid w:val="001D3EBC"/>
    <w:rsid w:val="001D3FAA"/>
    <w:rsid w:val="001D4125"/>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7AD"/>
    <w:rsid w:val="001D5816"/>
    <w:rsid w:val="001D5CF0"/>
    <w:rsid w:val="001D61DA"/>
    <w:rsid w:val="001D6B82"/>
    <w:rsid w:val="001D6CB1"/>
    <w:rsid w:val="001D6E03"/>
    <w:rsid w:val="001D7129"/>
    <w:rsid w:val="001D7229"/>
    <w:rsid w:val="001D73E2"/>
    <w:rsid w:val="001D76A6"/>
    <w:rsid w:val="001D7974"/>
    <w:rsid w:val="001D79C4"/>
    <w:rsid w:val="001D7A6B"/>
    <w:rsid w:val="001D7D51"/>
    <w:rsid w:val="001D7DAC"/>
    <w:rsid w:val="001D7F42"/>
    <w:rsid w:val="001E044A"/>
    <w:rsid w:val="001E0737"/>
    <w:rsid w:val="001E0889"/>
    <w:rsid w:val="001E08AD"/>
    <w:rsid w:val="001E0979"/>
    <w:rsid w:val="001E0AEB"/>
    <w:rsid w:val="001E0DEF"/>
    <w:rsid w:val="001E1031"/>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B2D"/>
    <w:rsid w:val="001E2EA5"/>
    <w:rsid w:val="001E35A3"/>
    <w:rsid w:val="001E35D5"/>
    <w:rsid w:val="001E383A"/>
    <w:rsid w:val="001E3978"/>
    <w:rsid w:val="001E3F62"/>
    <w:rsid w:val="001E4070"/>
    <w:rsid w:val="001E4161"/>
    <w:rsid w:val="001E430B"/>
    <w:rsid w:val="001E4B48"/>
    <w:rsid w:val="001E4B7C"/>
    <w:rsid w:val="001E4D30"/>
    <w:rsid w:val="001E4EB7"/>
    <w:rsid w:val="001E506D"/>
    <w:rsid w:val="001E5094"/>
    <w:rsid w:val="001E522F"/>
    <w:rsid w:val="001E53CF"/>
    <w:rsid w:val="001E5525"/>
    <w:rsid w:val="001E555F"/>
    <w:rsid w:val="001E55FE"/>
    <w:rsid w:val="001E569E"/>
    <w:rsid w:val="001E5786"/>
    <w:rsid w:val="001E5882"/>
    <w:rsid w:val="001E5DF8"/>
    <w:rsid w:val="001E6120"/>
    <w:rsid w:val="001E63C6"/>
    <w:rsid w:val="001E6CCE"/>
    <w:rsid w:val="001E7166"/>
    <w:rsid w:val="001E73CF"/>
    <w:rsid w:val="001E7807"/>
    <w:rsid w:val="001E782B"/>
    <w:rsid w:val="001E7A51"/>
    <w:rsid w:val="001E7B13"/>
    <w:rsid w:val="001E7C44"/>
    <w:rsid w:val="001E7D58"/>
    <w:rsid w:val="001E7F3F"/>
    <w:rsid w:val="001E7FA5"/>
    <w:rsid w:val="001F04B0"/>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32"/>
    <w:rsid w:val="001F2964"/>
    <w:rsid w:val="001F2AD6"/>
    <w:rsid w:val="001F2F3F"/>
    <w:rsid w:val="001F2F47"/>
    <w:rsid w:val="001F2FD2"/>
    <w:rsid w:val="001F31B4"/>
    <w:rsid w:val="001F3260"/>
    <w:rsid w:val="001F32ED"/>
    <w:rsid w:val="001F36B3"/>
    <w:rsid w:val="001F3AAE"/>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E45"/>
    <w:rsid w:val="001F5E94"/>
    <w:rsid w:val="001F600B"/>
    <w:rsid w:val="001F60F5"/>
    <w:rsid w:val="001F610D"/>
    <w:rsid w:val="001F6116"/>
    <w:rsid w:val="001F6358"/>
    <w:rsid w:val="001F6425"/>
    <w:rsid w:val="001F6CD2"/>
    <w:rsid w:val="001F7150"/>
    <w:rsid w:val="001F7528"/>
    <w:rsid w:val="001F798F"/>
    <w:rsid w:val="001F7EEB"/>
    <w:rsid w:val="00200187"/>
    <w:rsid w:val="002002C6"/>
    <w:rsid w:val="00200300"/>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E19"/>
    <w:rsid w:val="002042EB"/>
    <w:rsid w:val="0020437A"/>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B91"/>
    <w:rsid w:val="00206CB6"/>
    <w:rsid w:val="00206DDB"/>
    <w:rsid w:val="00206F6A"/>
    <w:rsid w:val="00207169"/>
    <w:rsid w:val="0020789D"/>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C4E"/>
    <w:rsid w:val="00213DC0"/>
    <w:rsid w:val="00213F40"/>
    <w:rsid w:val="00214310"/>
    <w:rsid w:val="002147DA"/>
    <w:rsid w:val="00214ABB"/>
    <w:rsid w:val="00214E27"/>
    <w:rsid w:val="002152B0"/>
    <w:rsid w:val="0021551B"/>
    <w:rsid w:val="002157A9"/>
    <w:rsid w:val="00215812"/>
    <w:rsid w:val="00215D04"/>
    <w:rsid w:val="00215DFE"/>
    <w:rsid w:val="00216120"/>
    <w:rsid w:val="002161FC"/>
    <w:rsid w:val="00216436"/>
    <w:rsid w:val="002164A2"/>
    <w:rsid w:val="00216672"/>
    <w:rsid w:val="002168DA"/>
    <w:rsid w:val="00216956"/>
    <w:rsid w:val="002169C2"/>
    <w:rsid w:val="00216CDB"/>
    <w:rsid w:val="00216DB8"/>
    <w:rsid w:val="00216EC9"/>
    <w:rsid w:val="00216F53"/>
    <w:rsid w:val="002172F8"/>
    <w:rsid w:val="002174D2"/>
    <w:rsid w:val="00217637"/>
    <w:rsid w:val="002178ED"/>
    <w:rsid w:val="00217A4F"/>
    <w:rsid w:val="00217C3E"/>
    <w:rsid w:val="00217DB1"/>
    <w:rsid w:val="00217E88"/>
    <w:rsid w:val="002200AB"/>
    <w:rsid w:val="00220455"/>
    <w:rsid w:val="00220B18"/>
    <w:rsid w:val="00220C4E"/>
    <w:rsid w:val="0022115B"/>
    <w:rsid w:val="00221308"/>
    <w:rsid w:val="002214C8"/>
    <w:rsid w:val="00221559"/>
    <w:rsid w:val="002216AC"/>
    <w:rsid w:val="002217DC"/>
    <w:rsid w:val="002217FA"/>
    <w:rsid w:val="00221933"/>
    <w:rsid w:val="00221ECC"/>
    <w:rsid w:val="00221F63"/>
    <w:rsid w:val="002220E5"/>
    <w:rsid w:val="00222130"/>
    <w:rsid w:val="002221AA"/>
    <w:rsid w:val="00222259"/>
    <w:rsid w:val="00222367"/>
    <w:rsid w:val="00222379"/>
    <w:rsid w:val="002224C1"/>
    <w:rsid w:val="002228D0"/>
    <w:rsid w:val="00222962"/>
    <w:rsid w:val="00222CEB"/>
    <w:rsid w:val="002230A1"/>
    <w:rsid w:val="0022334C"/>
    <w:rsid w:val="002233CA"/>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A3"/>
    <w:rsid w:val="00224228"/>
    <w:rsid w:val="002243C9"/>
    <w:rsid w:val="002244FD"/>
    <w:rsid w:val="00224AB9"/>
    <w:rsid w:val="00224C0E"/>
    <w:rsid w:val="00224E34"/>
    <w:rsid w:val="00224EB3"/>
    <w:rsid w:val="00224F17"/>
    <w:rsid w:val="00224F3F"/>
    <w:rsid w:val="002255FE"/>
    <w:rsid w:val="00225647"/>
    <w:rsid w:val="002257A2"/>
    <w:rsid w:val="00225C3E"/>
    <w:rsid w:val="00225DC5"/>
    <w:rsid w:val="00225ED3"/>
    <w:rsid w:val="00226593"/>
    <w:rsid w:val="002265BE"/>
    <w:rsid w:val="0022662D"/>
    <w:rsid w:val="00226D29"/>
    <w:rsid w:val="00227191"/>
    <w:rsid w:val="00227386"/>
    <w:rsid w:val="002275A4"/>
    <w:rsid w:val="002275A9"/>
    <w:rsid w:val="00227625"/>
    <w:rsid w:val="002277AF"/>
    <w:rsid w:val="00227F4E"/>
    <w:rsid w:val="00230407"/>
    <w:rsid w:val="0023061C"/>
    <w:rsid w:val="0023068B"/>
    <w:rsid w:val="00230729"/>
    <w:rsid w:val="00230897"/>
    <w:rsid w:val="00230C27"/>
    <w:rsid w:val="00230FA5"/>
    <w:rsid w:val="002311E0"/>
    <w:rsid w:val="0023120D"/>
    <w:rsid w:val="00231616"/>
    <w:rsid w:val="0023169D"/>
    <w:rsid w:val="00231854"/>
    <w:rsid w:val="00231D9A"/>
    <w:rsid w:val="00231DD5"/>
    <w:rsid w:val="00231FC2"/>
    <w:rsid w:val="00232162"/>
    <w:rsid w:val="00232292"/>
    <w:rsid w:val="0023235B"/>
    <w:rsid w:val="00232935"/>
    <w:rsid w:val="00232998"/>
    <w:rsid w:val="00232C4C"/>
    <w:rsid w:val="00232DA6"/>
    <w:rsid w:val="00232F27"/>
    <w:rsid w:val="0023345B"/>
    <w:rsid w:val="00233654"/>
    <w:rsid w:val="00233656"/>
    <w:rsid w:val="002337BB"/>
    <w:rsid w:val="00233834"/>
    <w:rsid w:val="0023401C"/>
    <w:rsid w:val="002343D9"/>
    <w:rsid w:val="00234755"/>
    <w:rsid w:val="00234996"/>
    <w:rsid w:val="00234B67"/>
    <w:rsid w:val="00234C1A"/>
    <w:rsid w:val="00235111"/>
    <w:rsid w:val="00235748"/>
    <w:rsid w:val="0023576D"/>
    <w:rsid w:val="00235779"/>
    <w:rsid w:val="0023581D"/>
    <w:rsid w:val="002358A6"/>
    <w:rsid w:val="002358DB"/>
    <w:rsid w:val="0023594B"/>
    <w:rsid w:val="00235A58"/>
    <w:rsid w:val="00235A88"/>
    <w:rsid w:val="002360D8"/>
    <w:rsid w:val="00236129"/>
    <w:rsid w:val="002363BC"/>
    <w:rsid w:val="00236480"/>
    <w:rsid w:val="00236615"/>
    <w:rsid w:val="002368F2"/>
    <w:rsid w:val="002369EB"/>
    <w:rsid w:val="00236D99"/>
    <w:rsid w:val="00237416"/>
    <w:rsid w:val="00237B4E"/>
    <w:rsid w:val="00237D5B"/>
    <w:rsid w:val="00237DDC"/>
    <w:rsid w:val="00237E30"/>
    <w:rsid w:val="00237FFA"/>
    <w:rsid w:val="00240083"/>
    <w:rsid w:val="00240214"/>
    <w:rsid w:val="0024059D"/>
    <w:rsid w:val="00240AF4"/>
    <w:rsid w:val="00240C68"/>
    <w:rsid w:val="00240F0C"/>
    <w:rsid w:val="002410A2"/>
    <w:rsid w:val="00241340"/>
    <w:rsid w:val="00241370"/>
    <w:rsid w:val="0024151A"/>
    <w:rsid w:val="00241526"/>
    <w:rsid w:val="002415D6"/>
    <w:rsid w:val="00241733"/>
    <w:rsid w:val="0024196D"/>
    <w:rsid w:val="00241B12"/>
    <w:rsid w:val="00241C01"/>
    <w:rsid w:val="00241DA6"/>
    <w:rsid w:val="00241FC8"/>
    <w:rsid w:val="0024215F"/>
    <w:rsid w:val="00242164"/>
    <w:rsid w:val="002425F1"/>
    <w:rsid w:val="00242658"/>
    <w:rsid w:val="00242883"/>
    <w:rsid w:val="00242AA7"/>
    <w:rsid w:val="00242BD1"/>
    <w:rsid w:val="00242C75"/>
    <w:rsid w:val="00242CD8"/>
    <w:rsid w:val="0024306B"/>
    <w:rsid w:val="002432C4"/>
    <w:rsid w:val="002434F7"/>
    <w:rsid w:val="00243557"/>
    <w:rsid w:val="0024379D"/>
    <w:rsid w:val="00243EAB"/>
    <w:rsid w:val="0024415B"/>
    <w:rsid w:val="002441B9"/>
    <w:rsid w:val="00244279"/>
    <w:rsid w:val="002445AA"/>
    <w:rsid w:val="00244765"/>
    <w:rsid w:val="00244B44"/>
    <w:rsid w:val="00244B9D"/>
    <w:rsid w:val="00244F9C"/>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DE"/>
    <w:rsid w:val="00251908"/>
    <w:rsid w:val="00251AE0"/>
    <w:rsid w:val="00251B67"/>
    <w:rsid w:val="00251B79"/>
    <w:rsid w:val="00251C82"/>
    <w:rsid w:val="00251EF9"/>
    <w:rsid w:val="00251EFB"/>
    <w:rsid w:val="002520BE"/>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FB"/>
    <w:rsid w:val="00255582"/>
    <w:rsid w:val="00255937"/>
    <w:rsid w:val="002559A3"/>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51A"/>
    <w:rsid w:val="0026069E"/>
    <w:rsid w:val="002606F2"/>
    <w:rsid w:val="00260713"/>
    <w:rsid w:val="00260932"/>
    <w:rsid w:val="00260A05"/>
    <w:rsid w:val="00260AFA"/>
    <w:rsid w:val="00260DCD"/>
    <w:rsid w:val="00260EC6"/>
    <w:rsid w:val="0026143A"/>
    <w:rsid w:val="00261458"/>
    <w:rsid w:val="002615AB"/>
    <w:rsid w:val="002615D2"/>
    <w:rsid w:val="0026160D"/>
    <w:rsid w:val="002617DB"/>
    <w:rsid w:val="00261944"/>
    <w:rsid w:val="00261A51"/>
    <w:rsid w:val="00261AD8"/>
    <w:rsid w:val="00261B64"/>
    <w:rsid w:val="00262AB2"/>
    <w:rsid w:val="00262B81"/>
    <w:rsid w:val="00262D06"/>
    <w:rsid w:val="00262DB1"/>
    <w:rsid w:val="0026376A"/>
    <w:rsid w:val="00263856"/>
    <w:rsid w:val="002642DE"/>
    <w:rsid w:val="002645FF"/>
    <w:rsid w:val="002649D1"/>
    <w:rsid w:val="00264B49"/>
    <w:rsid w:val="00264BCD"/>
    <w:rsid w:val="00264C9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B1"/>
    <w:rsid w:val="002707FB"/>
    <w:rsid w:val="00270AEB"/>
    <w:rsid w:val="00270B97"/>
    <w:rsid w:val="00270EDB"/>
    <w:rsid w:val="002711DD"/>
    <w:rsid w:val="00271210"/>
    <w:rsid w:val="002712E6"/>
    <w:rsid w:val="0027153B"/>
    <w:rsid w:val="00271B34"/>
    <w:rsid w:val="00271DD7"/>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1C9"/>
    <w:rsid w:val="00274407"/>
    <w:rsid w:val="002749C6"/>
    <w:rsid w:val="00274B78"/>
    <w:rsid w:val="00274CF9"/>
    <w:rsid w:val="00274DB7"/>
    <w:rsid w:val="00274E00"/>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DD5"/>
    <w:rsid w:val="00277EBE"/>
    <w:rsid w:val="00277F01"/>
    <w:rsid w:val="002800E8"/>
    <w:rsid w:val="002804B6"/>
    <w:rsid w:val="00280E0E"/>
    <w:rsid w:val="00280E89"/>
    <w:rsid w:val="00280FEF"/>
    <w:rsid w:val="002810BD"/>
    <w:rsid w:val="00281193"/>
    <w:rsid w:val="00281259"/>
    <w:rsid w:val="0028143B"/>
    <w:rsid w:val="00281629"/>
    <w:rsid w:val="0028180B"/>
    <w:rsid w:val="00281E21"/>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907"/>
    <w:rsid w:val="00283C42"/>
    <w:rsid w:val="00283DAF"/>
    <w:rsid w:val="00283E1E"/>
    <w:rsid w:val="00284212"/>
    <w:rsid w:val="00284458"/>
    <w:rsid w:val="0028498A"/>
    <w:rsid w:val="002849E1"/>
    <w:rsid w:val="00284AE7"/>
    <w:rsid w:val="00284BA4"/>
    <w:rsid w:val="00284D9B"/>
    <w:rsid w:val="002850F6"/>
    <w:rsid w:val="0028535C"/>
    <w:rsid w:val="0028559E"/>
    <w:rsid w:val="002858B7"/>
    <w:rsid w:val="0028598B"/>
    <w:rsid w:val="00285D38"/>
    <w:rsid w:val="00285F17"/>
    <w:rsid w:val="00286565"/>
    <w:rsid w:val="00286699"/>
    <w:rsid w:val="0028699C"/>
    <w:rsid w:val="00287416"/>
    <w:rsid w:val="0028759A"/>
    <w:rsid w:val="002875D8"/>
    <w:rsid w:val="0028766D"/>
    <w:rsid w:val="002877DA"/>
    <w:rsid w:val="00287916"/>
    <w:rsid w:val="002879B8"/>
    <w:rsid w:val="00287A25"/>
    <w:rsid w:val="00287AFA"/>
    <w:rsid w:val="00287ECE"/>
    <w:rsid w:val="00290029"/>
    <w:rsid w:val="0029041F"/>
    <w:rsid w:val="00290AA4"/>
    <w:rsid w:val="00290B81"/>
    <w:rsid w:val="00290D4C"/>
    <w:rsid w:val="00290F7F"/>
    <w:rsid w:val="00290FBE"/>
    <w:rsid w:val="0029108D"/>
    <w:rsid w:val="00291112"/>
    <w:rsid w:val="00291529"/>
    <w:rsid w:val="002916DD"/>
    <w:rsid w:val="002918C4"/>
    <w:rsid w:val="00291B4F"/>
    <w:rsid w:val="00291D02"/>
    <w:rsid w:val="00291E63"/>
    <w:rsid w:val="00291F11"/>
    <w:rsid w:val="00292085"/>
    <w:rsid w:val="0029236D"/>
    <w:rsid w:val="002923A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47"/>
    <w:rsid w:val="00293BC9"/>
    <w:rsid w:val="00293E07"/>
    <w:rsid w:val="00293ED3"/>
    <w:rsid w:val="00293F8B"/>
    <w:rsid w:val="002943B8"/>
    <w:rsid w:val="002946A1"/>
    <w:rsid w:val="002948C4"/>
    <w:rsid w:val="00294A6D"/>
    <w:rsid w:val="00294B83"/>
    <w:rsid w:val="00294DC0"/>
    <w:rsid w:val="002953D8"/>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38A"/>
    <w:rsid w:val="00297468"/>
    <w:rsid w:val="0029753F"/>
    <w:rsid w:val="0029759E"/>
    <w:rsid w:val="002975CC"/>
    <w:rsid w:val="00297733"/>
    <w:rsid w:val="0029789A"/>
    <w:rsid w:val="002A0013"/>
    <w:rsid w:val="002A0139"/>
    <w:rsid w:val="002A0A0F"/>
    <w:rsid w:val="002A0A7F"/>
    <w:rsid w:val="002A0DA6"/>
    <w:rsid w:val="002A0DA9"/>
    <w:rsid w:val="002A10A3"/>
    <w:rsid w:val="002A10CB"/>
    <w:rsid w:val="002A11E8"/>
    <w:rsid w:val="002A12FE"/>
    <w:rsid w:val="002A14F7"/>
    <w:rsid w:val="002A1705"/>
    <w:rsid w:val="002A17DE"/>
    <w:rsid w:val="002A1D26"/>
    <w:rsid w:val="002A1F60"/>
    <w:rsid w:val="002A225F"/>
    <w:rsid w:val="002A2705"/>
    <w:rsid w:val="002A28BF"/>
    <w:rsid w:val="002A2AD3"/>
    <w:rsid w:val="002A30D9"/>
    <w:rsid w:val="002A31C6"/>
    <w:rsid w:val="002A32C8"/>
    <w:rsid w:val="002A35B8"/>
    <w:rsid w:val="002A3607"/>
    <w:rsid w:val="002A360D"/>
    <w:rsid w:val="002A3A0F"/>
    <w:rsid w:val="002A3C5A"/>
    <w:rsid w:val="002A3FD9"/>
    <w:rsid w:val="002A411C"/>
    <w:rsid w:val="002A4245"/>
    <w:rsid w:val="002A4508"/>
    <w:rsid w:val="002A4552"/>
    <w:rsid w:val="002A482B"/>
    <w:rsid w:val="002A4908"/>
    <w:rsid w:val="002A516D"/>
    <w:rsid w:val="002A523A"/>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632"/>
    <w:rsid w:val="002B4693"/>
    <w:rsid w:val="002B4DC7"/>
    <w:rsid w:val="002B4DEB"/>
    <w:rsid w:val="002B4E01"/>
    <w:rsid w:val="002B530E"/>
    <w:rsid w:val="002B5340"/>
    <w:rsid w:val="002B53BC"/>
    <w:rsid w:val="002B54AC"/>
    <w:rsid w:val="002B5646"/>
    <w:rsid w:val="002B5733"/>
    <w:rsid w:val="002B5785"/>
    <w:rsid w:val="002B5A6F"/>
    <w:rsid w:val="002B5CD8"/>
    <w:rsid w:val="002B5E46"/>
    <w:rsid w:val="002B60D9"/>
    <w:rsid w:val="002B6136"/>
    <w:rsid w:val="002B61C3"/>
    <w:rsid w:val="002B6247"/>
    <w:rsid w:val="002B65E4"/>
    <w:rsid w:val="002B66A3"/>
    <w:rsid w:val="002B681F"/>
    <w:rsid w:val="002B69A0"/>
    <w:rsid w:val="002B6C5D"/>
    <w:rsid w:val="002B6D3E"/>
    <w:rsid w:val="002B6FC6"/>
    <w:rsid w:val="002B6FF8"/>
    <w:rsid w:val="002B7202"/>
    <w:rsid w:val="002B7846"/>
    <w:rsid w:val="002B7B40"/>
    <w:rsid w:val="002C0474"/>
    <w:rsid w:val="002C04D3"/>
    <w:rsid w:val="002C057A"/>
    <w:rsid w:val="002C06EB"/>
    <w:rsid w:val="002C0FD2"/>
    <w:rsid w:val="002C1006"/>
    <w:rsid w:val="002C10DD"/>
    <w:rsid w:val="002C1B0A"/>
    <w:rsid w:val="002C1B8C"/>
    <w:rsid w:val="002C1CD6"/>
    <w:rsid w:val="002C21BE"/>
    <w:rsid w:val="002C223A"/>
    <w:rsid w:val="002C227F"/>
    <w:rsid w:val="002C25DB"/>
    <w:rsid w:val="002C2821"/>
    <w:rsid w:val="002C2ADE"/>
    <w:rsid w:val="002C2C28"/>
    <w:rsid w:val="002C2F10"/>
    <w:rsid w:val="002C2F57"/>
    <w:rsid w:val="002C303F"/>
    <w:rsid w:val="002C30DD"/>
    <w:rsid w:val="002C3178"/>
    <w:rsid w:val="002C31C1"/>
    <w:rsid w:val="002C3361"/>
    <w:rsid w:val="002C3DB1"/>
    <w:rsid w:val="002C3E09"/>
    <w:rsid w:val="002C4046"/>
    <w:rsid w:val="002C4214"/>
    <w:rsid w:val="002C42C4"/>
    <w:rsid w:val="002C4388"/>
    <w:rsid w:val="002C4524"/>
    <w:rsid w:val="002C4752"/>
    <w:rsid w:val="002C479F"/>
    <w:rsid w:val="002C4B42"/>
    <w:rsid w:val="002C4D48"/>
    <w:rsid w:val="002C5422"/>
    <w:rsid w:val="002C5823"/>
    <w:rsid w:val="002C5EB5"/>
    <w:rsid w:val="002C62AC"/>
    <w:rsid w:val="002C6446"/>
    <w:rsid w:val="002C6484"/>
    <w:rsid w:val="002C65DD"/>
    <w:rsid w:val="002C6E60"/>
    <w:rsid w:val="002C6EF3"/>
    <w:rsid w:val="002C734E"/>
    <w:rsid w:val="002C7433"/>
    <w:rsid w:val="002C7457"/>
    <w:rsid w:val="002C759E"/>
    <w:rsid w:val="002C7A1C"/>
    <w:rsid w:val="002C7F6C"/>
    <w:rsid w:val="002C7FD7"/>
    <w:rsid w:val="002D003A"/>
    <w:rsid w:val="002D005B"/>
    <w:rsid w:val="002D08BE"/>
    <w:rsid w:val="002D0A51"/>
    <w:rsid w:val="002D0A61"/>
    <w:rsid w:val="002D0AF1"/>
    <w:rsid w:val="002D0B8D"/>
    <w:rsid w:val="002D0CEF"/>
    <w:rsid w:val="002D0CF7"/>
    <w:rsid w:val="002D0FE2"/>
    <w:rsid w:val="002D109A"/>
    <w:rsid w:val="002D138B"/>
    <w:rsid w:val="002D1535"/>
    <w:rsid w:val="002D18CD"/>
    <w:rsid w:val="002D1AF3"/>
    <w:rsid w:val="002D1CE1"/>
    <w:rsid w:val="002D2013"/>
    <w:rsid w:val="002D2081"/>
    <w:rsid w:val="002D229E"/>
    <w:rsid w:val="002D23AA"/>
    <w:rsid w:val="002D29CF"/>
    <w:rsid w:val="002D2A63"/>
    <w:rsid w:val="002D2AE0"/>
    <w:rsid w:val="002D2B40"/>
    <w:rsid w:val="002D302C"/>
    <w:rsid w:val="002D3090"/>
    <w:rsid w:val="002D35AF"/>
    <w:rsid w:val="002D382A"/>
    <w:rsid w:val="002D4113"/>
    <w:rsid w:val="002D4147"/>
    <w:rsid w:val="002D460B"/>
    <w:rsid w:val="002D4826"/>
    <w:rsid w:val="002D4D1B"/>
    <w:rsid w:val="002D4F7A"/>
    <w:rsid w:val="002D5255"/>
    <w:rsid w:val="002D53EC"/>
    <w:rsid w:val="002D5623"/>
    <w:rsid w:val="002D5792"/>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7012"/>
    <w:rsid w:val="002E7051"/>
    <w:rsid w:val="002E728B"/>
    <w:rsid w:val="002E74B9"/>
    <w:rsid w:val="002E7A1E"/>
    <w:rsid w:val="002E7CCE"/>
    <w:rsid w:val="002E7F0D"/>
    <w:rsid w:val="002F0078"/>
    <w:rsid w:val="002F0197"/>
    <w:rsid w:val="002F0316"/>
    <w:rsid w:val="002F091A"/>
    <w:rsid w:val="002F0A31"/>
    <w:rsid w:val="002F0E95"/>
    <w:rsid w:val="002F0F6D"/>
    <w:rsid w:val="002F10AC"/>
    <w:rsid w:val="002F19F5"/>
    <w:rsid w:val="002F1A10"/>
    <w:rsid w:val="002F1A38"/>
    <w:rsid w:val="002F1DA0"/>
    <w:rsid w:val="002F20B3"/>
    <w:rsid w:val="002F20C1"/>
    <w:rsid w:val="002F20CE"/>
    <w:rsid w:val="002F249A"/>
    <w:rsid w:val="002F258F"/>
    <w:rsid w:val="002F25DF"/>
    <w:rsid w:val="002F26F7"/>
    <w:rsid w:val="002F278B"/>
    <w:rsid w:val="002F2867"/>
    <w:rsid w:val="002F2924"/>
    <w:rsid w:val="002F2E0E"/>
    <w:rsid w:val="002F2E67"/>
    <w:rsid w:val="002F2F72"/>
    <w:rsid w:val="002F344E"/>
    <w:rsid w:val="002F3591"/>
    <w:rsid w:val="002F35BD"/>
    <w:rsid w:val="002F3610"/>
    <w:rsid w:val="002F392B"/>
    <w:rsid w:val="002F3991"/>
    <w:rsid w:val="002F3C0F"/>
    <w:rsid w:val="002F3D7C"/>
    <w:rsid w:val="002F3ED0"/>
    <w:rsid w:val="002F3F0D"/>
    <w:rsid w:val="002F3FD0"/>
    <w:rsid w:val="002F40C0"/>
    <w:rsid w:val="002F4447"/>
    <w:rsid w:val="002F4698"/>
    <w:rsid w:val="002F49A6"/>
    <w:rsid w:val="002F4A7E"/>
    <w:rsid w:val="002F4AE2"/>
    <w:rsid w:val="002F4C4F"/>
    <w:rsid w:val="002F4D57"/>
    <w:rsid w:val="002F4DE0"/>
    <w:rsid w:val="002F4EC8"/>
    <w:rsid w:val="002F5378"/>
    <w:rsid w:val="002F56B3"/>
    <w:rsid w:val="002F583E"/>
    <w:rsid w:val="002F59E8"/>
    <w:rsid w:val="002F5A05"/>
    <w:rsid w:val="002F5B31"/>
    <w:rsid w:val="002F5B7A"/>
    <w:rsid w:val="002F61FC"/>
    <w:rsid w:val="002F6376"/>
    <w:rsid w:val="002F678A"/>
    <w:rsid w:val="002F6AAF"/>
    <w:rsid w:val="002F6CAE"/>
    <w:rsid w:val="002F6F8C"/>
    <w:rsid w:val="002F6FD3"/>
    <w:rsid w:val="002F714A"/>
    <w:rsid w:val="002F72CE"/>
    <w:rsid w:val="002F775B"/>
    <w:rsid w:val="002F77E8"/>
    <w:rsid w:val="002F7D67"/>
    <w:rsid w:val="00300071"/>
    <w:rsid w:val="003001DB"/>
    <w:rsid w:val="003001F0"/>
    <w:rsid w:val="003003C1"/>
    <w:rsid w:val="003003D0"/>
    <w:rsid w:val="003005DF"/>
    <w:rsid w:val="00300840"/>
    <w:rsid w:val="00300A1C"/>
    <w:rsid w:val="00300BB5"/>
    <w:rsid w:val="00300EAB"/>
    <w:rsid w:val="0030118B"/>
    <w:rsid w:val="00301304"/>
    <w:rsid w:val="00301333"/>
    <w:rsid w:val="003014BE"/>
    <w:rsid w:val="00301518"/>
    <w:rsid w:val="00301522"/>
    <w:rsid w:val="0030153F"/>
    <w:rsid w:val="00301979"/>
    <w:rsid w:val="0030221A"/>
    <w:rsid w:val="00302449"/>
    <w:rsid w:val="003024A6"/>
    <w:rsid w:val="003028B0"/>
    <w:rsid w:val="00302C3C"/>
    <w:rsid w:val="00302C96"/>
    <w:rsid w:val="00302E3D"/>
    <w:rsid w:val="00302E81"/>
    <w:rsid w:val="0030325C"/>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67"/>
    <w:rsid w:val="00307EB6"/>
    <w:rsid w:val="0031010F"/>
    <w:rsid w:val="00310409"/>
    <w:rsid w:val="00310613"/>
    <w:rsid w:val="003106E6"/>
    <w:rsid w:val="00310BF9"/>
    <w:rsid w:val="00310CE0"/>
    <w:rsid w:val="00310D9C"/>
    <w:rsid w:val="00310DF1"/>
    <w:rsid w:val="0031103D"/>
    <w:rsid w:val="003110B3"/>
    <w:rsid w:val="00311378"/>
    <w:rsid w:val="003113A8"/>
    <w:rsid w:val="003114E7"/>
    <w:rsid w:val="003118C4"/>
    <w:rsid w:val="003119CF"/>
    <w:rsid w:val="00311BF3"/>
    <w:rsid w:val="00311DCC"/>
    <w:rsid w:val="00312213"/>
    <w:rsid w:val="00312293"/>
    <w:rsid w:val="0031244B"/>
    <w:rsid w:val="0031287D"/>
    <w:rsid w:val="00312DED"/>
    <w:rsid w:val="00312F6D"/>
    <w:rsid w:val="0031347F"/>
    <w:rsid w:val="00313950"/>
    <w:rsid w:val="00313AF6"/>
    <w:rsid w:val="00313B05"/>
    <w:rsid w:val="00314420"/>
    <w:rsid w:val="0031461E"/>
    <w:rsid w:val="0031477B"/>
    <w:rsid w:val="003147AC"/>
    <w:rsid w:val="003149E4"/>
    <w:rsid w:val="00314AE8"/>
    <w:rsid w:val="00314B0F"/>
    <w:rsid w:val="00314F53"/>
    <w:rsid w:val="00315347"/>
    <w:rsid w:val="003153AA"/>
    <w:rsid w:val="0031543B"/>
    <w:rsid w:val="0031552B"/>
    <w:rsid w:val="00315793"/>
    <w:rsid w:val="00315832"/>
    <w:rsid w:val="00315856"/>
    <w:rsid w:val="00315CD2"/>
    <w:rsid w:val="00315DF8"/>
    <w:rsid w:val="00315FB4"/>
    <w:rsid w:val="00316389"/>
    <w:rsid w:val="00316AB5"/>
    <w:rsid w:val="00316D0D"/>
    <w:rsid w:val="00316DFD"/>
    <w:rsid w:val="003171C4"/>
    <w:rsid w:val="003171C5"/>
    <w:rsid w:val="003173E8"/>
    <w:rsid w:val="00317520"/>
    <w:rsid w:val="003176C6"/>
    <w:rsid w:val="0031773B"/>
    <w:rsid w:val="00317821"/>
    <w:rsid w:val="0031788B"/>
    <w:rsid w:val="00317908"/>
    <w:rsid w:val="00317996"/>
    <w:rsid w:val="00317A2E"/>
    <w:rsid w:val="00317D2C"/>
    <w:rsid w:val="00317DCD"/>
    <w:rsid w:val="00317E23"/>
    <w:rsid w:val="00317E2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740"/>
    <w:rsid w:val="003229DB"/>
    <w:rsid w:val="00322B28"/>
    <w:rsid w:val="00322B8D"/>
    <w:rsid w:val="00322CBC"/>
    <w:rsid w:val="00322CCA"/>
    <w:rsid w:val="00322DFC"/>
    <w:rsid w:val="003230BA"/>
    <w:rsid w:val="00323274"/>
    <w:rsid w:val="00323B18"/>
    <w:rsid w:val="00323B7D"/>
    <w:rsid w:val="00323D11"/>
    <w:rsid w:val="00323E1B"/>
    <w:rsid w:val="00323F28"/>
    <w:rsid w:val="00323F2A"/>
    <w:rsid w:val="0032405A"/>
    <w:rsid w:val="003247C5"/>
    <w:rsid w:val="003248F9"/>
    <w:rsid w:val="00324952"/>
    <w:rsid w:val="00324E00"/>
    <w:rsid w:val="00324E89"/>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C98"/>
    <w:rsid w:val="00326FBB"/>
    <w:rsid w:val="00327010"/>
    <w:rsid w:val="00327294"/>
    <w:rsid w:val="00327BE7"/>
    <w:rsid w:val="0033007C"/>
    <w:rsid w:val="00330337"/>
    <w:rsid w:val="00330500"/>
    <w:rsid w:val="00330904"/>
    <w:rsid w:val="00330A0A"/>
    <w:rsid w:val="00330C3E"/>
    <w:rsid w:val="00330E17"/>
    <w:rsid w:val="003312C8"/>
    <w:rsid w:val="00331487"/>
    <w:rsid w:val="003316B0"/>
    <w:rsid w:val="003316EC"/>
    <w:rsid w:val="00331709"/>
    <w:rsid w:val="003317E6"/>
    <w:rsid w:val="003318D1"/>
    <w:rsid w:val="003318EB"/>
    <w:rsid w:val="00331924"/>
    <w:rsid w:val="00331975"/>
    <w:rsid w:val="00331BA0"/>
    <w:rsid w:val="00331DF6"/>
    <w:rsid w:val="00331E7E"/>
    <w:rsid w:val="00331F01"/>
    <w:rsid w:val="00331F2A"/>
    <w:rsid w:val="00331FCC"/>
    <w:rsid w:val="00332006"/>
    <w:rsid w:val="003320AB"/>
    <w:rsid w:val="003320CC"/>
    <w:rsid w:val="00332146"/>
    <w:rsid w:val="00332225"/>
    <w:rsid w:val="003323A0"/>
    <w:rsid w:val="003325BC"/>
    <w:rsid w:val="00332AE8"/>
    <w:rsid w:val="00333279"/>
    <w:rsid w:val="003333D2"/>
    <w:rsid w:val="00333593"/>
    <w:rsid w:val="0033363F"/>
    <w:rsid w:val="0033379F"/>
    <w:rsid w:val="0033397E"/>
    <w:rsid w:val="00333C20"/>
    <w:rsid w:val="00333D83"/>
    <w:rsid w:val="00333DDB"/>
    <w:rsid w:val="003341F8"/>
    <w:rsid w:val="0033430B"/>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4F"/>
    <w:rsid w:val="003362EA"/>
    <w:rsid w:val="00336434"/>
    <w:rsid w:val="00336563"/>
    <w:rsid w:val="00336A9C"/>
    <w:rsid w:val="00336E46"/>
    <w:rsid w:val="00336E81"/>
    <w:rsid w:val="00337545"/>
    <w:rsid w:val="003379D1"/>
    <w:rsid w:val="00337AD7"/>
    <w:rsid w:val="00337BEE"/>
    <w:rsid w:val="00337D56"/>
    <w:rsid w:val="0034023A"/>
    <w:rsid w:val="00340289"/>
    <w:rsid w:val="003402D7"/>
    <w:rsid w:val="00340364"/>
    <w:rsid w:val="00340488"/>
    <w:rsid w:val="00340589"/>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C"/>
    <w:rsid w:val="00341FB4"/>
    <w:rsid w:val="0034294E"/>
    <w:rsid w:val="00342AD0"/>
    <w:rsid w:val="00342D96"/>
    <w:rsid w:val="00342DE6"/>
    <w:rsid w:val="00342E7A"/>
    <w:rsid w:val="003432C6"/>
    <w:rsid w:val="00343477"/>
    <w:rsid w:val="00343583"/>
    <w:rsid w:val="003435DE"/>
    <w:rsid w:val="00343676"/>
    <w:rsid w:val="0034377A"/>
    <w:rsid w:val="00343787"/>
    <w:rsid w:val="00343829"/>
    <w:rsid w:val="00343943"/>
    <w:rsid w:val="00343B0B"/>
    <w:rsid w:val="00343BAC"/>
    <w:rsid w:val="00343DD0"/>
    <w:rsid w:val="00343F5E"/>
    <w:rsid w:val="00344031"/>
    <w:rsid w:val="00344067"/>
    <w:rsid w:val="00344096"/>
    <w:rsid w:val="00344295"/>
    <w:rsid w:val="0034476C"/>
    <w:rsid w:val="00344925"/>
    <w:rsid w:val="00344DA9"/>
    <w:rsid w:val="00344E4F"/>
    <w:rsid w:val="00345664"/>
    <w:rsid w:val="0034574F"/>
    <w:rsid w:val="00345752"/>
    <w:rsid w:val="00345BB2"/>
    <w:rsid w:val="00345DAE"/>
    <w:rsid w:val="00345E35"/>
    <w:rsid w:val="00345FFA"/>
    <w:rsid w:val="0034617B"/>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7B"/>
    <w:rsid w:val="003519E4"/>
    <w:rsid w:val="00351A2D"/>
    <w:rsid w:val="00352274"/>
    <w:rsid w:val="003522B3"/>
    <w:rsid w:val="00352385"/>
    <w:rsid w:val="00352713"/>
    <w:rsid w:val="0035274D"/>
    <w:rsid w:val="003528F2"/>
    <w:rsid w:val="003529CA"/>
    <w:rsid w:val="00352A23"/>
    <w:rsid w:val="00352D17"/>
    <w:rsid w:val="00352D91"/>
    <w:rsid w:val="00353302"/>
    <w:rsid w:val="00353B53"/>
    <w:rsid w:val="00353BDB"/>
    <w:rsid w:val="00353BF2"/>
    <w:rsid w:val="00353CFF"/>
    <w:rsid w:val="00353E67"/>
    <w:rsid w:val="00353FD1"/>
    <w:rsid w:val="00354423"/>
    <w:rsid w:val="003544D0"/>
    <w:rsid w:val="003545BB"/>
    <w:rsid w:val="00355352"/>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C37"/>
    <w:rsid w:val="00357DE0"/>
    <w:rsid w:val="00357EB8"/>
    <w:rsid w:val="00357FED"/>
    <w:rsid w:val="003604F6"/>
    <w:rsid w:val="00360705"/>
    <w:rsid w:val="003607D2"/>
    <w:rsid w:val="00360A4F"/>
    <w:rsid w:val="00360E20"/>
    <w:rsid w:val="00360F6D"/>
    <w:rsid w:val="00361196"/>
    <w:rsid w:val="003611D6"/>
    <w:rsid w:val="00361636"/>
    <w:rsid w:val="003616B4"/>
    <w:rsid w:val="0036176F"/>
    <w:rsid w:val="00361ADB"/>
    <w:rsid w:val="00361BAA"/>
    <w:rsid w:val="00361FCC"/>
    <w:rsid w:val="003623C5"/>
    <w:rsid w:val="003625CB"/>
    <w:rsid w:val="0036267E"/>
    <w:rsid w:val="00362840"/>
    <w:rsid w:val="00362C31"/>
    <w:rsid w:val="00362C73"/>
    <w:rsid w:val="003631F5"/>
    <w:rsid w:val="0036321B"/>
    <w:rsid w:val="00363236"/>
    <w:rsid w:val="00363402"/>
    <w:rsid w:val="003634E6"/>
    <w:rsid w:val="00363576"/>
    <w:rsid w:val="003638BA"/>
    <w:rsid w:val="00363A12"/>
    <w:rsid w:val="003641ED"/>
    <w:rsid w:val="003641F5"/>
    <w:rsid w:val="003642A3"/>
    <w:rsid w:val="003642B9"/>
    <w:rsid w:val="00364443"/>
    <w:rsid w:val="00364BDD"/>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E6B"/>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75D"/>
    <w:rsid w:val="003728C2"/>
    <w:rsid w:val="00372E1B"/>
    <w:rsid w:val="00372F14"/>
    <w:rsid w:val="00372FA3"/>
    <w:rsid w:val="003733D8"/>
    <w:rsid w:val="0037360C"/>
    <w:rsid w:val="00373868"/>
    <w:rsid w:val="0037388F"/>
    <w:rsid w:val="003739D9"/>
    <w:rsid w:val="00373AC3"/>
    <w:rsid w:val="00373AF1"/>
    <w:rsid w:val="00374016"/>
    <w:rsid w:val="0037405F"/>
    <w:rsid w:val="00374101"/>
    <w:rsid w:val="00374140"/>
    <w:rsid w:val="00374177"/>
    <w:rsid w:val="003741D4"/>
    <w:rsid w:val="0037428F"/>
    <w:rsid w:val="00374393"/>
    <w:rsid w:val="0037477F"/>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FF"/>
    <w:rsid w:val="00376D48"/>
    <w:rsid w:val="00376EF0"/>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F4D"/>
    <w:rsid w:val="003833C8"/>
    <w:rsid w:val="003833D8"/>
    <w:rsid w:val="0038386A"/>
    <w:rsid w:val="00383A67"/>
    <w:rsid w:val="00383A98"/>
    <w:rsid w:val="00383AE9"/>
    <w:rsid w:val="0038456F"/>
    <w:rsid w:val="0038483E"/>
    <w:rsid w:val="0038488F"/>
    <w:rsid w:val="003848C3"/>
    <w:rsid w:val="00384A6C"/>
    <w:rsid w:val="00384DFD"/>
    <w:rsid w:val="00384E18"/>
    <w:rsid w:val="00384F1F"/>
    <w:rsid w:val="003855F2"/>
    <w:rsid w:val="00385652"/>
    <w:rsid w:val="00385F2D"/>
    <w:rsid w:val="003861B3"/>
    <w:rsid w:val="00386380"/>
    <w:rsid w:val="00386869"/>
    <w:rsid w:val="00386995"/>
    <w:rsid w:val="003869FD"/>
    <w:rsid w:val="00386A84"/>
    <w:rsid w:val="00386C28"/>
    <w:rsid w:val="00386EAD"/>
    <w:rsid w:val="00386FA7"/>
    <w:rsid w:val="003871D8"/>
    <w:rsid w:val="003871E7"/>
    <w:rsid w:val="00387260"/>
    <w:rsid w:val="0038789E"/>
    <w:rsid w:val="00387B6B"/>
    <w:rsid w:val="00387EB9"/>
    <w:rsid w:val="00390172"/>
    <w:rsid w:val="003904AD"/>
    <w:rsid w:val="003904B1"/>
    <w:rsid w:val="0039050C"/>
    <w:rsid w:val="0039061F"/>
    <w:rsid w:val="00390655"/>
    <w:rsid w:val="003908B0"/>
    <w:rsid w:val="00390ADB"/>
    <w:rsid w:val="00390CAC"/>
    <w:rsid w:val="0039107E"/>
    <w:rsid w:val="00391119"/>
    <w:rsid w:val="0039114B"/>
    <w:rsid w:val="00391217"/>
    <w:rsid w:val="003912A5"/>
    <w:rsid w:val="00391468"/>
    <w:rsid w:val="00391666"/>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4004"/>
    <w:rsid w:val="003940A8"/>
    <w:rsid w:val="0039424A"/>
    <w:rsid w:val="00394690"/>
    <w:rsid w:val="003946C4"/>
    <w:rsid w:val="00394D9D"/>
    <w:rsid w:val="003952D6"/>
    <w:rsid w:val="0039536F"/>
    <w:rsid w:val="003953A1"/>
    <w:rsid w:val="003953B4"/>
    <w:rsid w:val="003954E3"/>
    <w:rsid w:val="00395A2F"/>
    <w:rsid w:val="00395C88"/>
    <w:rsid w:val="00396316"/>
    <w:rsid w:val="00396369"/>
    <w:rsid w:val="0039659E"/>
    <w:rsid w:val="003965EA"/>
    <w:rsid w:val="0039684D"/>
    <w:rsid w:val="003968C5"/>
    <w:rsid w:val="00396BA6"/>
    <w:rsid w:val="00396C8B"/>
    <w:rsid w:val="003970C4"/>
    <w:rsid w:val="003971A7"/>
    <w:rsid w:val="003971BC"/>
    <w:rsid w:val="003972A6"/>
    <w:rsid w:val="00397408"/>
    <w:rsid w:val="00397505"/>
    <w:rsid w:val="0039765B"/>
    <w:rsid w:val="00397BCC"/>
    <w:rsid w:val="00397C0C"/>
    <w:rsid w:val="00397DA5"/>
    <w:rsid w:val="003A005E"/>
    <w:rsid w:val="003A019A"/>
    <w:rsid w:val="003A01D0"/>
    <w:rsid w:val="003A0643"/>
    <w:rsid w:val="003A0695"/>
    <w:rsid w:val="003A06A5"/>
    <w:rsid w:val="003A07EE"/>
    <w:rsid w:val="003A0EAA"/>
    <w:rsid w:val="003A0EC3"/>
    <w:rsid w:val="003A1334"/>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A19"/>
    <w:rsid w:val="003A3091"/>
    <w:rsid w:val="003A3296"/>
    <w:rsid w:val="003A346B"/>
    <w:rsid w:val="003A38D5"/>
    <w:rsid w:val="003A3E8A"/>
    <w:rsid w:val="003A3EA3"/>
    <w:rsid w:val="003A3F3C"/>
    <w:rsid w:val="003A406C"/>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717B"/>
    <w:rsid w:val="003A7720"/>
    <w:rsid w:val="003A7817"/>
    <w:rsid w:val="003A7888"/>
    <w:rsid w:val="003A7A2F"/>
    <w:rsid w:val="003A7EDC"/>
    <w:rsid w:val="003B01DF"/>
    <w:rsid w:val="003B0294"/>
    <w:rsid w:val="003B03B0"/>
    <w:rsid w:val="003B0422"/>
    <w:rsid w:val="003B0489"/>
    <w:rsid w:val="003B07AF"/>
    <w:rsid w:val="003B0C04"/>
    <w:rsid w:val="003B0CB7"/>
    <w:rsid w:val="003B0CE9"/>
    <w:rsid w:val="003B0D06"/>
    <w:rsid w:val="003B0E30"/>
    <w:rsid w:val="003B0EC3"/>
    <w:rsid w:val="003B1156"/>
    <w:rsid w:val="003B121C"/>
    <w:rsid w:val="003B12E3"/>
    <w:rsid w:val="003B1547"/>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240"/>
    <w:rsid w:val="003B5B74"/>
    <w:rsid w:val="003B5E08"/>
    <w:rsid w:val="003B5FF1"/>
    <w:rsid w:val="003B5FF9"/>
    <w:rsid w:val="003B6052"/>
    <w:rsid w:val="003B6134"/>
    <w:rsid w:val="003B62A5"/>
    <w:rsid w:val="003B63C8"/>
    <w:rsid w:val="003B6D38"/>
    <w:rsid w:val="003B6EFD"/>
    <w:rsid w:val="003B718A"/>
    <w:rsid w:val="003B76CD"/>
    <w:rsid w:val="003B76D3"/>
    <w:rsid w:val="003B78EB"/>
    <w:rsid w:val="003B7A27"/>
    <w:rsid w:val="003B7ED9"/>
    <w:rsid w:val="003B7F4F"/>
    <w:rsid w:val="003C00D9"/>
    <w:rsid w:val="003C0232"/>
    <w:rsid w:val="003C05CE"/>
    <w:rsid w:val="003C06BA"/>
    <w:rsid w:val="003C0731"/>
    <w:rsid w:val="003C0CB4"/>
    <w:rsid w:val="003C0D1D"/>
    <w:rsid w:val="003C0D57"/>
    <w:rsid w:val="003C0D5B"/>
    <w:rsid w:val="003C0DF0"/>
    <w:rsid w:val="003C0DFB"/>
    <w:rsid w:val="003C11D0"/>
    <w:rsid w:val="003C11E3"/>
    <w:rsid w:val="003C1233"/>
    <w:rsid w:val="003C128D"/>
    <w:rsid w:val="003C15D4"/>
    <w:rsid w:val="003C164E"/>
    <w:rsid w:val="003C1824"/>
    <w:rsid w:val="003C1B6B"/>
    <w:rsid w:val="003C1B6C"/>
    <w:rsid w:val="003C1BCA"/>
    <w:rsid w:val="003C1D09"/>
    <w:rsid w:val="003C1F00"/>
    <w:rsid w:val="003C22AF"/>
    <w:rsid w:val="003C284F"/>
    <w:rsid w:val="003C2895"/>
    <w:rsid w:val="003C2936"/>
    <w:rsid w:val="003C2B23"/>
    <w:rsid w:val="003C2C51"/>
    <w:rsid w:val="003C2C56"/>
    <w:rsid w:val="003C32C4"/>
    <w:rsid w:val="003C3844"/>
    <w:rsid w:val="003C384F"/>
    <w:rsid w:val="003C38DF"/>
    <w:rsid w:val="003C3921"/>
    <w:rsid w:val="003C39F1"/>
    <w:rsid w:val="003C3A27"/>
    <w:rsid w:val="003C3B8E"/>
    <w:rsid w:val="003C3B90"/>
    <w:rsid w:val="003C3E42"/>
    <w:rsid w:val="003C3E8C"/>
    <w:rsid w:val="003C459A"/>
    <w:rsid w:val="003C49B3"/>
    <w:rsid w:val="003C4CE4"/>
    <w:rsid w:val="003C51AC"/>
    <w:rsid w:val="003C53EA"/>
    <w:rsid w:val="003C540C"/>
    <w:rsid w:val="003C55D5"/>
    <w:rsid w:val="003C5616"/>
    <w:rsid w:val="003C56EB"/>
    <w:rsid w:val="003C56F8"/>
    <w:rsid w:val="003C5E07"/>
    <w:rsid w:val="003C5E8D"/>
    <w:rsid w:val="003C5EDB"/>
    <w:rsid w:val="003C5F66"/>
    <w:rsid w:val="003C5FD2"/>
    <w:rsid w:val="003C6866"/>
    <w:rsid w:val="003C68E8"/>
    <w:rsid w:val="003C6919"/>
    <w:rsid w:val="003C6E38"/>
    <w:rsid w:val="003C761D"/>
    <w:rsid w:val="003C7867"/>
    <w:rsid w:val="003C7882"/>
    <w:rsid w:val="003C788B"/>
    <w:rsid w:val="003C79AD"/>
    <w:rsid w:val="003C7B22"/>
    <w:rsid w:val="003C7D2A"/>
    <w:rsid w:val="003C7D47"/>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2351"/>
    <w:rsid w:val="003D2407"/>
    <w:rsid w:val="003D2454"/>
    <w:rsid w:val="003D25EF"/>
    <w:rsid w:val="003D2861"/>
    <w:rsid w:val="003D2B73"/>
    <w:rsid w:val="003D2C4E"/>
    <w:rsid w:val="003D2CC6"/>
    <w:rsid w:val="003D2E82"/>
    <w:rsid w:val="003D3282"/>
    <w:rsid w:val="003D36A3"/>
    <w:rsid w:val="003D37C3"/>
    <w:rsid w:val="003D39F3"/>
    <w:rsid w:val="003D3A5D"/>
    <w:rsid w:val="003D3EC2"/>
    <w:rsid w:val="003D4180"/>
    <w:rsid w:val="003D43A8"/>
    <w:rsid w:val="003D4483"/>
    <w:rsid w:val="003D4676"/>
    <w:rsid w:val="003D4944"/>
    <w:rsid w:val="003D49A5"/>
    <w:rsid w:val="003D49E3"/>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9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93"/>
    <w:rsid w:val="003D7CCB"/>
    <w:rsid w:val="003D7D46"/>
    <w:rsid w:val="003D7F39"/>
    <w:rsid w:val="003E0267"/>
    <w:rsid w:val="003E026F"/>
    <w:rsid w:val="003E032C"/>
    <w:rsid w:val="003E032F"/>
    <w:rsid w:val="003E048F"/>
    <w:rsid w:val="003E0547"/>
    <w:rsid w:val="003E07AE"/>
    <w:rsid w:val="003E0AFA"/>
    <w:rsid w:val="003E0C6D"/>
    <w:rsid w:val="003E10A8"/>
    <w:rsid w:val="003E1445"/>
    <w:rsid w:val="003E1976"/>
    <w:rsid w:val="003E1B4B"/>
    <w:rsid w:val="003E1CD8"/>
    <w:rsid w:val="003E1E08"/>
    <w:rsid w:val="003E1F29"/>
    <w:rsid w:val="003E213E"/>
    <w:rsid w:val="003E2281"/>
    <w:rsid w:val="003E22A3"/>
    <w:rsid w:val="003E278A"/>
    <w:rsid w:val="003E2B60"/>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2A9"/>
    <w:rsid w:val="003E43C1"/>
    <w:rsid w:val="003E4633"/>
    <w:rsid w:val="003E476D"/>
    <w:rsid w:val="003E47D7"/>
    <w:rsid w:val="003E48A1"/>
    <w:rsid w:val="003E4968"/>
    <w:rsid w:val="003E4C62"/>
    <w:rsid w:val="003E5023"/>
    <w:rsid w:val="003E5146"/>
    <w:rsid w:val="003E5362"/>
    <w:rsid w:val="003E55D8"/>
    <w:rsid w:val="003E5AAD"/>
    <w:rsid w:val="003E5B38"/>
    <w:rsid w:val="003E5CA5"/>
    <w:rsid w:val="003E5CE8"/>
    <w:rsid w:val="003E609A"/>
    <w:rsid w:val="003E63F0"/>
    <w:rsid w:val="003E64D3"/>
    <w:rsid w:val="003E6804"/>
    <w:rsid w:val="003E6B86"/>
    <w:rsid w:val="003E6BA6"/>
    <w:rsid w:val="003E6DDA"/>
    <w:rsid w:val="003E7493"/>
    <w:rsid w:val="003E74F2"/>
    <w:rsid w:val="003E75BE"/>
    <w:rsid w:val="003E78A3"/>
    <w:rsid w:val="003E79BE"/>
    <w:rsid w:val="003E7A68"/>
    <w:rsid w:val="003E7B40"/>
    <w:rsid w:val="003F004E"/>
    <w:rsid w:val="003F02CF"/>
    <w:rsid w:val="003F0383"/>
    <w:rsid w:val="003F0578"/>
    <w:rsid w:val="003F06A2"/>
    <w:rsid w:val="003F09B9"/>
    <w:rsid w:val="003F0AF2"/>
    <w:rsid w:val="003F0B28"/>
    <w:rsid w:val="003F10E9"/>
    <w:rsid w:val="003F12C3"/>
    <w:rsid w:val="003F142A"/>
    <w:rsid w:val="003F146A"/>
    <w:rsid w:val="003F159F"/>
    <w:rsid w:val="003F15CB"/>
    <w:rsid w:val="003F1885"/>
    <w:rsid w:val="003F18AA"/>
    <w:rsid w:val="003F1936"/>
    <w:rsid w:val="003F19A0"/>
    <w:rsid w:val="003F1D1B"/>
    <w:rsid w:val="003F1DB3"/>
    <w:rsid w:val="003F1F74"/>
    <w:rsid w:val="003F23D3"/>
    <w:rsid w:val="003F2471"/>
    <w:rsid w:val="003F279C"/>
    <w:rsid w:val="003F2BAB"/>
    <w:rsid w:val="003F3370"/>
    <w:rsid w:val="003F3499"/>
    <w:rsid w:val="003F34E4"/>
    <w:rsid w:val="003F360D"/>
    <w:rsid w:val="003F3668"/>
    <w:rsid w:val="003F38E7"/>
    <w:rsid w:val="003F3A18"/>
    <w:rsid w:val="003F3DDE"/>
    <w:rsid w:val="003F4097"/>
    <w:rsid w:val="003F4137"/>
    <w:rsid w:val="003F44EA"/>
    <w:rsid w:val="003F459A"/>
    <w:rsid w:val="003F4969"/>
    <w:rsid w:val="003F49A3"/>
    <w:rsid w:val="003F4A7F"/>
    <w:rsid w:val="003F4BF1"/>
    <w:rsid w:val="003F4C4A"/>
    <w:rsid w:val="003F4E22"/>
    <w:rsid w:val="003F4F6B"/>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74A"/>
    <w:rsid w:val="003F79EF"/>
    <w:rsid w:val="003F79FB"/>
    <w:rsid w:val="003F7D74"/>
    <w:rsid w:val="003F7FB9"/>
    <w:rsid w:val="0040003D"/>
    <w:rsid w:val="00400074"/>
    <w:rsid w:val="00400208"/>
    <w:rsid w:val="00400263"/>
    <w:rsid w:val="00400309"/>
    <w:rsid w:val="00400385"/>
    <w:rsid w:val="004005AE"/>
    <w:rsid w:val="004007DA"/>
    <w:rsid w:val="004008CE"/>
    <w:rsid w:val="00400FA8"/>
    <w:rsid w:val="00401078"/>
    <w:rsid w:val="00401298"/>
    <w:rsid w:val="0040154A"/>
    <w:rsid w:val="00401940"/>
    <w:rsid w:val="00401C04"/>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C16"/>
    <w:rsid w:val="00405C85"/>
    <w:rsid w:val="00405F8E"/>
    <w:rsid w:val="004068CD"/>
    <w:rsid w:val="00406A1E"/>
    <w:rsid w:val="00406A21"/>
    <w:rsid w:val="00406BE2"/>
    <w:rsid w:val="00406D2C"/>
    <w:rsid w:val="00406F3D"/>
    <w:rsid w:val="00407215"/>
    <w:rsid w:val="00407231"/>
    <w:rsid w:val="004073B1"/>
    <w:rsid w:val="004077C5"/>
    <w:rsid w:val="004078F7"/>
    <w:rsid w:val="00407940"/>
    <w:rsid w:val="00407943"/>
    <w:rsid w:val="00407FC5"/>
    <w:rsid w:val="00410015"/>
    <w:rsid w:val="004100AE"/>
    <w:rsid w:val="00410243"/>
    <w:rsid w:val="00410331"/>
    <w:rsid w:val="0041034C"/>
    <w:rsid w:val="0041036B"/>
    <w:rsid w:val="00410509"/>
    <w:rsid w:val="00410668"/>
    <w:rsid w:val="004109E5"/>
    <w:rsid w:val="004109F1"/>
    <w:rsid w:val="00410AD0"/>
    <w:rsid w:val="00410E79"/>
    <w:rsid w:val="00411034"/>
    <w:rsid w:val="004110B3"/>
    <w:rsid w:val="0041119B"/>
    <w:rsid w:val="0041157C"/>
    <w:rsid w:val="004117B8"/>
    <w:rsid w:val="00411D3A"/>
    <w:rsid w:val="00411F9B"/>
    <w:rsid w:val="00412139"/>
    <w:rsid w:val="0041220A"/>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8F4"/>
    <w:rsid w:val="00416941"/>
    <w:rsid w:val="00416A42"/>
    <w:rsid w:val="00416AA7"/>
    <w:rsid w:val="004172FF"/>
    <w:rsid w:val="00417431"/>
    <w:rsid w:val="00417611"/>
    <w:rsid w:val="004176BB"/>
    <w:rsid w:val="004177BB"/>
    <w:rsid w:val="004177F3"/>
    <w:rsid w:val="004178B3"/>
    <w:rsid w:val="00417AE9"/>
    <w:rsid w:val="00417B57"/>
    <w:rsid w:val="00417E05"/>
    <w:rsid w:val="004202C8"/>
    <w:rsid w:val="0042050A"/>
    <w:rsid w:val="00420605"/>
    <w:rsid w:val="004206FB"/>
    <w:rsid w:val="0042070D"/>
    <w:rsid w:val="0042086D"/>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D11"/>
    <w:rsid w:val="00421DDE"/>
    <w:rsid w:val="00422048"/>
    <w:rsid w:val="0042210F"/>
    <w:rsid w:val="004222E5"/>
    <w:rsid w:val="004225C6"/>
    <w:rsid w:val="0042294F"/>
    <w:rsid w:val="004229D4"/>
    <w:rsid w:val="00422A66"/>
    <w:rsid w:val="00422E4B"/>
    <w:rsid w:val="00422E7C"/>
    <w:rsid w:val="00423005"/>
    <w:rsid w:val="004231D3"/>
    <w:rsid w:val="004232C4"/>
    <w:rsid w:val="004232D5"/>
    <w:rsid w:val="00423A12"/>
    <w:rsid w:val="00423D63"/>
    <w:rsid w:val="00423DA7"/>
    <w:rsid w:val="00423DFF"/>
    <w:rsid w:val="004243FE"/>
    <w:rsid w:val="004244E9"/>
    <w:rsid w:val="004247CB"/>
    <w:rsid w:val="004248D1"/>
    <w:rsid w:val="00424DD1"/>
    <w:rsid w:val="00424DE8"/>
    <w:rsid w:val="0042518F"/>
    <w:rsid w:val="004253DF"/>
    <w:rsid w:val="004256D7"/>
    <w:rsid w:val="004257B7"/>
    <w:rsid w:val="0042580D"/>
    <w:rsid w:val="00425858"/>
    <w:rsid w:val="00425AE2"/>
    <w:rsid w:val="00425BD6"/>
    <w:rsid w:val="0042630D"/>
    <w:rsid w:val="0042633F"/>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131"/>
    <w:rsid w:val="004305F3"/>
    <w:rsid w:val="00430D34"/>
    <w:rsid w:val="00430E3F"/>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53B6"/>
    <w:rsid w:val="0043556A"/>
    <w:rsid w:val="00435795"/>
    <w:rsid w:val="00435958"/>
    <w:rsid w:val="00435C29"/>
    <w:rsid w:val="00435E21"/>
    <w:rsid w:val="00435FEA"/>
    <w:rsid w:val="0043602D"/>
    <w:rsid w:val="00436222"/>
    <w:rsid w:val="004362E4"/>
    <w:rsid w:val="004364C7"/>
    <w:rsid w:val="0043655A"/>
    <w:rsid w:val="004369F6"/>
    <w:rsid w:val="00436B11"/>
    <w:rsid w:val="00436E59"/>
    <w:rsid w:val="00437122"/>
    <w:rsid w:val="004371BC"/>
    <w:rsid w:val="00437843"/>
    <w:rsid w:val="004378B9"/>
    <w:rsid w:val="0043796C"/>
    <w:rsid w:val="00437AF9"/>
    <w:rsid w:val="00437B2F"/>
    <w:rsid w:val="00437B4E"/>
    <w:rsid w:val="00437DF7"/>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472"/>
    <w:rsid w:val="00444A44"/>
    <w:rsid w:val="00444AD8"/>
    <w:rsid w:val="00444DC9"/>
    <w:rsid w:val="00445170"/>
    <w:rsid w:val="00445429"/>
    <w:rsid w:val="00445527"/>
    <w:rsid w:val="00445B73"/>
    <w:rsid w:val="00445F0F"/>
    <w:rsid w:val="004464B2"/>
    <w:rsid w:val="004468BB"/>
    <w:rsid w:val="00446B02"/>
    <w:rsid w:val="00447248"/>
    <w:rsid w:val="004474D5"/>
    <w:rsid w:val="00447713"/>
    <w:rsid w:val="004478BD"/>
    <w:rsid w:val="004500CA"/>
    <w:rsid w:val="004502DC"/>
    <w:rsid w:val="00450346"/>
    <w:rsid w:val="00450636"/>
    <w:rsid w:val="004506EE"/>
    <w:rsid w:val="004508E2"/>
    <w:rsid w:val="004509F7"/>
    <w:rsid w:val="00450CBE"/>
    <w:rsid w:val="00451041"/>
    <w:rsid w:val="00451539"/>
    <w:rsid w:val="00451775"/>
    <w:rsid w:val="0045184F"/>
    <w:rsid w:val="00451A45"/>
    <w:rsid w:val="004521CE"/>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B05"/>
    <w:rsid w:val="00454B23"/>
    <w:rsid w:val="00454CF6"/>
    <w:rsid w:val="00454EAC"/>
    <w:rsid w:val="00454F1C"/>
    <w:rsid w:val="00454FA0"/>
    <w:rsid w:val="00455109"/>
    <w:rsid w:val="0045526B"/>
    <w:rsid w:val="0045541E"/>
    <w:rsid w:val="004555DA"/>
    <w:rsid w:val="00455689"/>
    <w:rsid w:val="004557BB"/>
    <w:rsid w:val="004559A8"/>
    <w:rsid w:val="00455A51"/>
    <w:rsid w:val="00455A5E"/>
    <w:rsid w:val="00455B64"/>
    <w:rsid w:val="00455E68"/>
    <w:rsid w:val="00455F15"/>
    <w:rsid w:val="00455F39"/>
    <w:rsid w:val="004560DC"/>
    <w:rsid w:val="00456250"/>
    <w:rsid w:val="00456371"/>
    <w:rsid w:val="0045679B"/>
    <w:rsid w:val="004567C7"/>
    <w:rsid w:val="004568B8"/>
    <w:rsid w:val="0045691C"/>
    <w:rsid w:val="00456A16"/>
    <w:rsid w:val="00456A94"/>
    <w:rsid w:val="00456A9D"/>
    <w:rsid w:val="00456D48"/>
    <w:rsid w:val="00456F38"/>
    <w:rsid w:val="004570B0"/>
    <w:rsid w:val="004570EB"/>
    <w:rsid w:val="0045736B"/>
    <w:rsid w:val="004574B1"/>
    <w:rsid w:val="00457AC0"/>
    <w:rsid w:val="00457B11"/>
    <w:rsid w:val="00457D3A"/>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F5C"/>
    <w:rsid w:val="004631DB"/>
    <w:rsid w:val="00463391"/>
    <w:rsid w:val="00463396"/>
    <w:rsid w:val="00463659"/>
    <w:rsid w:val="0046396C"/>
    <w:rsid w:val="00463A06"/>
    <w:rsid w:val="00463B55"/>
    <w:rsid w:val="00463C28"/>
    <w:rsid w:val="00463ECB"/>
    <w:rsid w:val="00464043"/>
    <w:rsid w:val="004643B3"/>
    <w:rsid w:val="00464404"/>
    <w:rsid w:val="004645AC"/>
    <w:rsid w:val="00464624"/>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88D"/>
    <w:rsid w:val="00474DE7"/>
    <w:rsid w:val="00474FE4"/>
    <w:rsid w:val="00475C06"/>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315"/>
    <w:rsid w:val="00481505"/>
    <w:rsid w:val="0048152E"/>
    <w:rsid w:val="0048162F"/>
    <w:rsid w:val="00481AC1"/>
    <w:rsid w:val="00481CA7"/>
    <w:rsid w:val="00481DA0"/>
    <w:rsid w:val="00481F3E"/>
    <w:rsid w:val="00482115"/>
    <w:rsid w:val="004822F5"/>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7DE"/>
    <w:rsid w:val="00491819"/>
    <w:rsid w:val="004918A7"/>
    <w:rsid w:val="004919A7"/>
    <w:rsid w:val="00491AB4"/>
    <w:rsid w:val="00491E16"/>
    <w:rsid w:val="004920A0"/>
    <w:rsid w:val="00492106"/>
    <w:rsid w:val="00492947"/>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B3"/>
    <w:rsid w:val="00494A7C"/>
    <w:rsid w:val="00494C9E"/>
    <w:rsid w:val="00494F52"/>
    <w:rsid w:val="00494F9C"/>
    <w:rsid w:val="004951D4"/>
    <w:rsid w:val="004958B1"/>
    <w:rsid w:val="00495A7C"/>
    <w:rsid w:val="00495D2C"/>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D16"/>
    <w:rsid w:val="004A2E17"/>
    <w:rsid w:val="004A2E89"/>
    <w:rsid w:val="004A3587"/>
    <w:rsid w:val="004A3840"/>
    <w:rsid w:val="004A3976"/>
    <w:rsid w:val="004A3A5C"/>
    <w:rsid w:val="004A3FE6"/>
    <w:rsid w:val="004A3FE8"/>
    <w:rsid w:val="004A419A"/>
    <w:rsid w:val="004A4998"/>
    <w:rsid w:val="004A4B46"/>
    <w:rsid w:val="004A4CE3"/>
    <w:rsid w:val="004A4D37"/>
    <w:rsid w:val="004A4E8E"/>
    <w:rsid w:val="004A4FCF"/>
    <w:rsid w:val="004A56BD"/>
    <w:rsid w:val="004A584F"/>
    <w:rsid w:val="004A5897"/>
    <w:rsid w:val="004A5900"/>
    <w:rsid w:val="004A59F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102"/>
    <w:rsid w:val="004B045F"/>
    <w:rsid w:val="004B04BC"/>
    <w:rsid w:val="004B058F"/>
    <w:rsid w:val="004B05E5"/>
    <w:rsid w:val="004B07C2"/>
    <w:rsid w:val="004B0AA8"/>
    <w:rsid w:val="004B0E30"/>
    <w:rsid w:val="004B110C"/>
    <w:rsid w:val="004B1372"/>
    <w:rsid w:val="004B1494"/>
    <w:rsid w:val="004B17DE"/>
    <w:rsid w:val="004B1903"/>
    <w:rsid w:val="004B1AEF"/>
    <w:rsid w:val="004B1B20"/>
    <w:rsid w:val="004B1D38"/>
    <w:rsid w:val="004B2010"/>
    <w:rsid w:val="004B22B7"/>
    <w:rsid w:val="004B2431"/>
    <w:rsid w:val="004B2458"/>
    <w:rsid w:val="004B254C"/>
    <w:rsid w:val="004B2885"/>
    <w:rsid w:val="004B28A4"/>
    <w:rsid w:val="004B2916"/>
    <w:rsid w:val="004B2E96"/>
    <w:rsid w:val="004B2FD9"/>
    <w:rsid w:val="004B3046"/>
    <w:rsid w:val="004B32A1"/>
    <w:rsid w:val="004B3518"/>
    <w:rsid w:val="004B35C5"/>
    <w:rsid w:val="004B3AAB"/>
    <w:rsid w:val="004B3DB1"/>
    <w:rsid w:val="004B3F8A"/>
    <w:rsid w:val="004B401F"/>
    <w:rsid w:val="004B4182"/>
    <w:rsid w:val="004B41FF"/>
    <w:rsid w:val="004B420E"/>
    <w:rsid w:val="004B42C5"/>
    <w:rsid w:val="004B46F8"/>
    <w:rsid w:val="004B499B"/>
    <w:rsid w:val="004B4C75"/>
    <w:rsid w:val="004B4EA2"/>
    <w:rsid w:val="004B4F20"/>
    <w:rsid w:val="004B4FBC"/>
    <w:rsid w:val="004B527D"/>
    <w:rsid w:val="004B5598"/>
    <w:rsid w:val="004B5669"/>
    <w:rsid w:val="004B57BC"/>
    <w:rsid w:val="004B57C3"/>
    <w:rsid w:val="004B5899"/>
    <w:rsid w:val="004B58C4"/>
    <w:rsid w:val="004B5B33"/>
    <w:rsid w:val="004B5BDE"/>
    <w:rsid w:val="004B5DDC"/>
    <w:rsid w:val="004B5FB1"/>
    <w:rsid w:val="004B5FEE"/>
    <w:rsid w:val="004B6127"/>
    <w:rsid w:val="004B6209"/>
    <w:rsid w:val="004B62C5"/>
    <w:rsid w:val="004B6510"/>
    <w:rsid w:val="004B66B2"/>
    <w:rsid w:val="004B6A66"/>
    <w:rsid w:val="004B6AFD"/>
    <w:rsid w:val="004B6B17"/>
    <w:rsid w:val="004B72B4"/>
    <w:rsid w:val="004B72D0"/>
    <w:rsid w:val="004B73C7"/>
    <w:rsid w:val="004B74E6"/>
    <w:rsid w:val="004B7903"/>
    <w:rsid w:val="004B7938"/>
    <w:rsid w:val="004B797B"/>
    <w:rsid w:val="004B7DE1"/>
    <w:rsid w:val="004B7E0D"/>
    <w:rsid w:val="004C0099"/>
    <w:rsid w:val="004C0347"/>
    <w:rsid w:val="004C054A"/>
    <w:rsid w:val="004C063E"/>
    <w:rsid w:val="004C082A"/>
    <w:rsid w:val="004C0859"/>
    <w:rsid w:val="004C09E8"/>
    <w:rsid w:val="004C0B18"/>
    <w:rsid w:val="004C0E07"/>
    <w:rsid w:val="004C0F4C"/>
    <w:rsid w:val="004C112A"/>
    <w:rsid w:val="004C125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22D"/>
    <w:rsid w:val="004C541C"/>
    <w:rsid w:val="004C55D1"/>
    <w:rsid w:val="004C5A0B"/>
    <w:rsid w:val="004C6039"/>
    <w:rsid w:val="004C6083"/>
    <w:rsid w:val="004C6108"/>
    <w:rsid w:val="004C640B"/>
    <w:rsid w:val="004C6459"/>
    <w:rsid w:val="004C665D"/>
    <w:rsid w:val="004C6869"/>
    <w:rsid w:val="004C687B"/>
    <w:rsid w:val="004C69E1"/>
    <w:rsid w:val="004C6B8A"/>
    <w:rsid w:val="004C6C84"/>
    <w:rsid w:val="004C6CEB"/>
    <w:rsid w:val="004C6D10"/>
    <w:rsid w:val="004C6E63"/>
    <w:rsid w:val="004C6F88"/>
    <w:rsid w:val="004C72C6"/>
    <w:rsid w:val="004C73FE"/>
    <w:rsid w:val="004C7A5D"/>
    <w:rsid w:val="004C7B10"/>
    <w:rsid w:val="004C7BF7"/>
    <w:rsid w:val="004C7CA8"/>
    <w:rsid w:val="004C7E13"/>
    <w:rsid w:val="004D005A"/>
    <w:rsid w:val="004D06FE"/>
    <w:rsid w:val="004D07A5"/>
    <w:rsid w:val="004D08E3"/>
    <w:rsid w:val="004D09D5"/>
    <w:rsid w:val="004D0A70"/>
    <w:rsid w:val="004D0AD1"/>
    <w:rsid w:val="004D0BAB"/>
    <w:rsid w:val="004D0BFB"/>
    <w:rsid w:val="004D0D48"/>
    <w:rsid w:val="004D0D9C"/>
    <w:rsid w:val="004D1149"/>
    <w:rsid w:val="004D12F7"/>
    <w:rsid w:val="004D15B3"/>
    <w:rsid w:val="004D1637"/>
    <w:rsid w:val="004D17D1"/>
    <w:rsid w:val="004D1936"/>
    <w:rsid w:val="004D1A36"/>
    <w:rsid w:val="004D1AA8"/>
    <w:rsid w:val="004D1BA2"/>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AF4"/>
    <w:rsid w:val="004D4B9A"/>
    <w:rsid w:val="004D4E8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FDB"/>
    <w:rsid w:val="004D70C7"/>
    <w:rsid w:val="004D74B4"/>
    <w:rsid w:val="004D75F8"/>
    <w:rsid w:val="004D79B8"/>
    <w:rsid w:val="004D7CF3"/>
    <w:rsid w:val="004D7E40"/>
    <w:rsid w:val="004D7EA7"/>
    <w:rsid w:val="004D7F43"/>
    <w:rsid w:val="004E0113"/>
    <w:rsid w:val="004E0B34"/>
    <w:rsid w:val="004E0C78"/>
    <w:rsid w:val="004E0CB3"/>
    <w:rsid w:val="004E0E48"/>
    <w:rsid w:val="004E12E1"/>
    <w:rsid w:val="004E134B"/>
    <w:rsid w:val="004E161F"/>
    <w:rsid w:val="004E172C"/>
    <w:rsid w:val="004E198F"/>
    <w:rsid w:val="004E199D"/>
    <w:rsid w:val="004E1C4A"/>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AC"/>
    <w:rsid w:val="004E4B53"/>
    <w:rsid w:val="004E4E00"/>
    <w:rsid w:val="004E5050"/>
    <w:rsid w:val="004E55E9"/>
    <w:rsid w:val="004E567F"/>
    <w:rsid w:val="004E571E"/>
    <w:rsid w:val="004E5808"/>
    <w:rsid w:val="004E5832"/>
    <w:rsid w:val="004E589B"/>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9F1"/>
    <w:rsid w:val="004E7A0C"/>
    <w:rsid w:val="004E7AFA"/>
    <w:rsid w:val="004F01DB"/>
    <w:rsid w:val="004F0248"/>
    <w:rsid w:val="004F04DE"/>
    <w:rsid w:val="004F04EA"/>
    <w:rsid w:val="004F0914"/>
    <w:rsid w:val="004F0983"/>
    <w:rsid w:val="004F0D56"/>
    <w:rsid w:val="004F111A"/>
    <w:rsid w:val="004F11F3"/>
    <w:rsid w:val="004F1288"/>
    <w:rsid w:val="004F1600"/>
    <w:rsid w:val="004F16B8"/>
    <w:rsid w:val="004F19D5"/>
    <w:rsid w:val="004F1ADC"/>
    <w:rsid w:val="004F1CA2"/>
    <w:rsid w:val="004F1CA7"/>
    <w:rsid w:val="004F1EF2"/>
    <w:rsid w:val="004F2A37"/>
    <w:rsid w:val="004F2EDE"/>
    <w:rsid w:val="004F302D"/>
    <w:rsid w:val="004F30BA"/>
    <w:rsid w:val="004F30D8"/>
    <w:rsid w:val="004F3178"/>
    <w:rsid w:val="004F32A1"/>
    <w:rsid w:val="004F3723"/>
    <w:rsid w:val="004F3E3F"/>
    <w:rsid w:val="004F3F7E"/>
    <w:rsid w:val="004F41C8"/>
    <w:rsid w:val="004F460A"/>
    <w:rsid w:val="004F49CB"/>
    <w:rsid w:val="004F49E4"/>
    <w:rsid w:val="004F4A44"/>
    <w:rsid w:val="004F4C75"/>
    <w:rsid w:val="004F4D57"/>
    <w:rsid w:val="004F4DCF"/>
    <w:rsid w:val="004F5680"/>
    <w:rsid w:val="004F571E"/>
    <w:rsid w:val="004F57CF"/>
    <w:rsid w:val="004F58BF"/>
    <w:rsid w:val="004F59F0"/>
    <w:rsid w:val="004F5B88"/>
    <w:rsid w:val="004F5D17"/>
    <w:rsid w:val="004F5D76"/>
    <w:rsid w:val="004F5E99"/>
    <w:rsid w:val="004F60AD"/>
    <w:rsid w:val="004F61CA"/>
    <w:rsid w:val="004F6351"/>
    <w:rsid w:val="004F676B"/>
    <w:rsid w:val="004F6800"/>
    <w:rsid w:val="004F6988"/>
    <w:rsid w:val="004F6B30"/>
    <w:rsid w:val="004F6D39"/>
    <w:rsid w:val="004F6DA8"/>
    <w:rsid w:val="004F706E"/>
    <w:rsid w:val="004F715E"/>
    <w:rsid w:val="004F754C"/>
    <w:rsid w:val="004F765B"/>
    <w:rsid w:val="004F76AD"/>
    <w:rsid w:val="004F76C1"/>
    <w:rsid w:val="004F7769"/>
    <w:rsid w:val="004F79F1"/>
    <w:rsid w:val="004F7C85"/>
    <w:rsid w:val="004F7C9A"/>
    <w:rsid w:val="004F7D25"/>
    <w:rsid w:val="004F7D52"/>
    <w:rsid w:val="004F7DBF"/>
    <w:rsid w:val="004F7FB9"/>
    <w:rsid w:val="0050017F"/>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467"/>
    <w:rsid w:val="00507B1F"/>
    <w:rsid w:val="00507BF7"/>
    <w:rsid w:val="00507D9C"/>
    <w:rsid w:val="00510111"/>
    <w:rsid w:val="0051019A"/>
    <w:rsid w:val="0051056D"/>
    <w:rsid w:val="00510B7B"/>
    <w:rsid w:val="00510E0A"/>
    <w:rsid w:val="00511098"/>
    <w:rsid w:val="00511129"/>
    <w:rsid w:val="005113FA"/>
    <w:rsid w:val="0051146B"/>
    <w:rsid w:val="005115CC"/>
    <w:rsid w:val="00511BF4"/>
    <w:rsid w:val="00511C63"/>
    <w:rsid w:val="00511D7E"/>
    <w:rsid w:val="0051269A"/>
    <w:rsid w:val="00512820"/>
    <w:rsid w:val="00512B10"/>
    <w:rsid w:val="00512EB7"/>
    <w:rsid w:val="00512EF4"/>
    <w:rsid w:val="005132FA"/>
    <w:rsid w:val="005141BD"/>
    <w:rsid w:val="0051466B"/>
    <w:rsid w:val="005146CE"/>
    <w:rsid w:val="00514B5A"/>
    <w:rsid w:val="00514E26"/>
    <w:rsid w:val="00515145"/>
    <w:rsid w:val="00515424"/>
    <w:rsid w:val="00515789"/>
    <w:rsid w:val="0051589C"/>
    <w:rsid w:val="00515BC1"/>
    <w:rsid w:val="00515D7C"/>
    <w:rsid w:val="00515DF1"/>
    <w:rsid w:val="00515F22"/>
    <w:rsid w:val="0051606F"/>
    <w:rsid w:val="0051632A"/>
    <w:rsid w:val="005169A6"/>
    <w:rsid w:val="00516D1F"/>
    <w:rsid w:val="00516E11"/>
    <w:rsid w:val="00516E72"/>
    <w:rsid w:val="00517042"/>
    <w:rsid w:val="00517226"/>
    <w:rsid w:val="0051726C"/>
    <w:rsid w:val="005176EF"/>
    <w:rsid w:val="00517770"/>
    <w:rsid w:val="0051779E"/>
    <w:rsid w:val="00517806"/>
    <w:rsid w:val="0051792E"/>
    <w:rsid w:val="0051796E"/>
    <w:rsid w:val="00517C57"/>
    <w:rsid w:val="005204A2"/>
    <w:rsid w:val="0052087A"/>
    <w:rsid w:val="00520CC1"/>
    <w:rsid w:val="00520F0B"/>
    <w:rsid w:val="00521017"/>
    <w:rsid w:val="00521195"/>
    <w:rsid w:val="005211CF"/>
    <w:rsid w:val="005212CC"/>
    <w:rsid w:val="00521566"/>
    <w:rsid w:val="00521614"/>
    <w:rsid w:val="00521775"/>
    <w:rsid w:val="00521883"/>
    <w:rsid w:val="005218EB"/>
    <w:rsid w:val="00521BC5"/>
    <w:rsid w:val="00521DAD"/>
    <w:rsid w:val="00521F41"/>
    <w:rsid w:val="00521F9C"/>
    <w:rsid w:val="00522093"/>
    <w:rsid w:val="00522278"/>
    <w:rsid w:val="0052233D"/>
    <w:rsid w:val="005223A3"/>
    <w:rsid w:val="005224FB"/>
    <w:rsid w:val="005225BE"/>
    <w:rsid w:val="0052260C"/>
    <w:rsid w:val="005226F0"/>
    <w:rsid w:val="005227FF"/>
    <w:rsid w:val="0052287D"/>
    <w:rsid w:val="00522A7B"/>
    <w:rsid w:val="00522A97"/>
    <w:rsid w:val="00522A9B"/>
    <w:rsid w:val="00522C03"/>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EB9"/>
    <w:rsid w:val="005314C2"/>
    <w:rsid w:val="0053172C"/>
    <w:rsid w:val="0053177E"/>
    <w:rsid w:val="00531787"/>
    <w:rsid w:val="005317D7"/>
    <w:rsid w:val="00531BB2"/>
    <w:rsid w:val="00531BF4"/>
    <w:rsid w:val="00532073"/>
    <w:rsid w:val="005321AD"/>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1ED"/>
    <w:rsid w:val="00535397"/>
    <w:rsid w:val="00535543"/>
    <w:rsid w:val="0053598A"/>
    <w:rsid w:val="00535BE9"/>
    <w:rsid w:val="00535FD1"/>
    <w:rsid w:val="00536295"/>
    <w:rsid w:val="00536387"/>
    <w:rsid w:val="00536670"/>
    <w:rsid w:val="0053679F"/>
    <w:rsid w:val="005367C8"/>
    <w:rsid w:val="005369FE"/>
    <w:rsid w:val="00536D11"/>
    <w:rsid w:val="00536E45"/>
    <w:rsid w:val="005370F5"/>
    <w:rsid w:val="005374B3"/>
    <w:rsid w:val="0053783E"/>
    <w:rsid w:val="00537947"/>
    <w:rsid w:val="00537A0B"/>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FDF"/>
    <w:rsid w:val="0054413B"/>
    <w:rsid w:val="00544165"/>
    <w:rsid w:val="00544455"/>
    <w:rsid w:val="00544511"/>
    <w:rsid w:val="00544619"/>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607D"/>
    <w:rsid w:val="00546204"/>
    <w:rsid w:val="0054636B"/>
    <w:rsid w:val="005464F7"/>
    <w:rsid w:val="005467D2"/>
    <w:rsid w:val="0054682F"/>
    <w:rsid w:val="00546A93"/>
    <w:rsid w:val="00546C19"/>
    <w:rsid w:val="00546FE0"/>
    <w:rsid w:val="00547091"/>
    <w:rsid w:val="00547705"/>
    <w:rsid w:val="005479B7"/>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8B3"/>
    <w:rsid w:val="00551A38"/>
    <w:rsid w:val="00551A68"/>
    <w:rsid w:val="00551C9C"/>
    <w:rsid w:val="00551F18"/>
    <w:rsid w:val="00552107"/>
    <w:rsid w:val="005524A1"/>
    <w:rsid w:val="005524B7"/>
    <w:rsid w:val="005527E5"/>
    <w:rsid w:val="0055280C"/>
    <w:rsid w:val="005529B6"/>
    <w:rsid w:val="00552B7C"/>
    <w:rsid w:val="00552DAE"/>
    <w:rsid w:val="00552DD5"/>
    <w:rsid w:val="00553189"/>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73B8"/>
    <w:rsid w:val="00557608"/>
    <w:rsid w:val="005576F2"/>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6DA"/>
    <w:rsid w:val="005627AA"/>
    <w:rsid w:val="0056285F"/>
    <w:rsid w:val="00562B48"/>
    <w:rsid w:val="00562D97"/>
    <w:rsid w:val="00562EED"/>
    <w:rsid w:val="00563009"/>
    <w:rsid w:val="005636D9"/>
    <w:rsid w:val="005637E8"/>
    <w:rsid w:val="005638EF"/>
    <w:rsid w:val="00563AA1"/>
    <w:rsid w:val="00563C25"/>
    <w:rsid w:val="00563D40"/>
    <w:rsid w:val="00564217"/>
    <w:rsid w:val="00564291"/>
    <w:rsid w:val="0056438D"/>
    <w:rsid w:val="005643CC"/>
    <w:rsid w:val="005646BD"/>
    <w:rsid w:val="00564832"/>
    <w:rsid w:val="005649AF"/>
    <w:rsid w:val="00564CB1"/>
    <w:rsid w:val="00564D12"/>
    <w:rsid w:val="0056514B"/>
    <w:rsid w:val="005651CA"/>
    <w:rsid w:val="005653A4"/>
    <w:rsid w:val="00565463"/>
    <w:rsid w:val="0056554A"/>
    <w:rsid w:val="00565695"/>
    <w:rsid w:val="005657AD"/>
    <w:rsid w:val="005657B7"/>
    <w:rsid w:val="00565A46"/>
    <w:rsid w:val="005661A7"/>
    <w:rsid w:val="005663C9"/>
    <w:rsid w:val="00566542"/>
    <w:rsid w:val="00566747"/>
    <w:rsid w:val="0056675E"/>
    <w:rsid w:val="005668EC"/>
    <w:rsid w:val="00566A59"/>
    <w:rsid w:val="00567442"/>
    <w:rsid w:val="00567496"/>
    <w:rsid w:val="00567676"/>
    <w:rsid w:val="0057037A"/>
    <w:rsid w:val="00570387"/>
    <w:rsid w:val="005704E4"/>
    <w:rsid w:val="00570535"/>
    <w:rsid w:val="0057074F"/>
    <w:rsid w:val="005707AE"/>
    <w:rsid w:val="00570858"/>
    <w:rsid w:val="00570E7D"/>
    <w:rsid w:val="00570EE3"/>
    <w:rsid w:val="00570FA2"/>
    <w:rsid w:val="005712F5"/>
    <w:rsid w:val="005714D0"/>
    <w:rsid w:val="0057150E"/>
    <w:rsid w:val="0057174C"/>
    <w:rsid w:val="00571909"/>
    <w:rsid w:val="00571A8D"/>
    <w:rsid w:val="00571C50"/>
    <w:rsid w:val="00572085"/>
    <w:rsid w:val="005721AA"/>
    <w:rsid w:val="005721B3"/>
    <w:rsid w:val="00572349"/>
    <w:rsid w:val="005726C6"/>
    <w:rsid w:val="00572810"/>
    <w:rsid w:val="00572AC3"/>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B37"/>
    <w:rsid w:val="00576D7E"/>
    <w:rsid w:val="00576DD3"/>
    <w:rsid w:val="00576FB6"/>
    <w:rsid w:val="00577017"/>
    <w:rsid w:val="00577036"/>
    <w:rsid w:val="00577330"/>
    <w:rsid w:val="005776F5"/>
    <w:rsid w:val="005777F8"/>
    <w:rsid w:val="00577930"/>
    <w:rsid w:val="00577946"/>
    <w:rsid w:val="00577C19"/>
    <w:rsid w:val="00580272"/>
    <w:rsid w:val="005802B9"/>
    <w:rsid w:val="0058037F"/>
    <w:rsid w:val="00580582"/>
    <w:rsid w:val="0058091E"/>
    <w:rsid w:val="0058099D"/>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5DE"/>
    <w:rsid w:val="005836CE"/>
    <w:rsid w:val="0058373B"/>
    <w:rsid w:val="00583A29"/>
    <w:rsid w:val="00583F20"/>
    <w:rsid w:val="00583F2D"/>
    <w:rsid w:val="00584222"/>
    <w:rsid w:val="005847E9"/>
    <w:rsid w:val="005848A5"/>
    <w:rsid w:val="00584C84"/>
    <w:rsid w:val="00584FC2"/>
    <w:rsid w:val="00585406"/>
    <w:rsid w:val="00585582"/>
    <w:rsid w:val="005855A8"/>
    <w:rsid w:val="00585650"/>
    <w:rsid w:val="0058572F"/>
    <w:rsid w:val="005859E5"/>
    <w:rsid w:val="00585B6B"/>
    <w:rsid w:val="00585D8A"/>
    <w:rsid w:val="00585E09"/>
    <w:rsid w:val="005861CF"/>
    <w:rsid w:val="0058637B"/>
    <w:rsid w:val="005863C0"/>
    <w:rsid w:val="005864DA"/>
    <w:rsid w:val="00586564"/>
    <w:rsid w:val="00586BE4"/>
    <w:rsid w:val="00586CAF"/>
    <w:rsid w:val="00586EC9"/>
    <w:rsid w:val="00586FFC"/>
    <w:rsid w:val="0058718C"/>
    <w:rsid w:val="00587214"/>
    <w:rsid w:val="005872D3"/>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1AA"/>
    <w:rsid w:val="005942EF"/>
    <w:rsid w:val="00594432"/>
    <w:rsid w:val="00594500"/>
    <w:rsid w:val="00594608"/>
    <w:rsid w:val="005949AF"/>
    <w:rsid w:val="00594A89"/>
    <w:rsid w:val="00594A9A"/>
    <w:rsid w:val="00594AA0"/>
    <w:rsid w:val="00594B13"/>
    <w:rsid w:val="00594C28"/>
    <w:rsid w:val="0059544E"/>
    <w:rsid w:val="00595877"/>
    <w:rsid w:val="00595E2D"/>
    <w:rsid w:val="00595E43"/>
    <w:rsid w:val="00596014"/>
    <w:rsid w:val="00596069"/>
    <w:rsid w:val="005961E4"/>
    <w:rsid w:val="005967C0"/>
    <w:rsid w:val="00596991"/>
    <w:rsid w:val="00596A5C"/>
    <w:rsid w:val="00596B16"/>
    <w:rsid w:val="00596BAB"/>
    <w:rsid w:val="00596C41"/>
    <w:rsid w:val="00596E16"/>
    <w:rsid w:val="00596E94"/>
    <w:rsid w:val="00597245"/>
    <w:rsid w:val="005978FD"/>
    <w:rsid w:val="00597DC9"/>
    <w:rsid w:val="005A0060"/>
    <w:rsid w:val="005A03B8"/>
    <w:rsid w:val="005A0618"/>
    <w:rsid w:val="005A0633"/>
    <w:rsid w:val="005A07FB"/>
    <w:rsid w:val="005A0D82"/>
    <w:rsid w:val="005A1110"/>
    <w:rsid w:val="005A1166"/>
    <w:rsid w:val="005A1251"/>
    <w:rsid w:val="005A1302"/>
    <w:rsid w:val="005A1757"/>
    <w:rsid w:val="005A18EE"/>
    <w:rsid w:val="005A193D"/>
    <w:rsid w:val="005A196A"/>
    <w:rsid w:val="005A19D0"/>
    <w:rsid w:val="005A1A31"/>
    <w:rsid w:val="005A1DA7"/>
    <w:rsid w:val="005A1F35"/>
    <w:rsid w:val="005A1F71"/>
    <w:rsid w:val="005A1FB3"/>
    <w:rsid w:val="005A21D8"/>
    <w:rsid w:val="005A2770"/>
    <w:rsid w:val="005A28E2"/>
    <w:rsid w:val="005A29A1"/>
    <w:rsid w:val="005A29A5"/>
    <w:rsid w:val="005A2B88"/>
    <w:rsid w:val="005A2E9C"/>
    <w:rsid w:val="005A2F39"/>
    <w:rsid w:val="005A31DD"/>
    <w:rsid w:val="005A3203"/>
    <w:rsid w:val="005A3320"/>
    <w:rsid w:val="005A3556"/>
    <w:rsid w:val="005A359B"/>
    <w:rsid w:val="005A36AD"/>
    <w:rsid w:val="005A3952"/>
    <w:rsid w:val="005A3A37"/>
    <w:rsid w:val="005A3B56"/>
    <w:rsid w:val="005A3B8C"/>
    <w:rsid w:val="005A3E3A"/>
    <w:rsid w:val="005A4121"/>
    <w:rsid w:val="005A42C6"/>
    <w:rsid w:val="005A47D2"/>
    <w:rsid w:val="005A4A93"/>
    <w:rsid w:val="005A4BDC"/>
    <w:rsid w:val="005A4C1B"/>
    <w:rsid w:val="005A5501"/>
    <w:rsid w:val="005A586F"/>
    <w:rsid w:val="005A5DB7"/>
    <w:rsid w:val="005A62B9"/>
    <w:rsid w:val="005A646D"/>
    <w:rsid w:val="005A663E"/>
    <w:rsid w:val="005A6732"/>
    <w:rsid w:val="005A6B10"/>
    <w:rsid w:val="005A6CB4"/>
    <w:rsid w:val="005A6DEB"/>
    <w:rsid w:val="005A6E6A"/>
    <w:rsid w:val="005A6E76"/>
    <w:rsid w:val="005A6EB5"/>
    <w:rsid w:val="005A6FB6"/>
    <w:rsid w:val="005A719B"/>
    <w:rsid w:val="005A75C1"/>
    <w:rsid w:val="005A7642"/>
    <w:rsid w:val="005A7759"/>
    <w:rsid w:val="005A7BF0"/>
    <w:rsid w:val="005A7DDC"/>
    <w:rsid w:val="005B00C4"/>
    <w:rsid w:val="005B01AB"/>
    <w:rsid w:val="005B01B0"/>
    <w:rsid w:val="005B06A8"/>
    <w:rsid w:val="005B06CE"/>
    <w:rsid w:val="005B086E"/>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BC"/>
    <w:rsid w:val="005B24CC"/>
    <w:rsid w:val="005B2608"/>
    <w:rsid w:val="005B2838"/>
    <w:rsid w:val="005B2AF2"/>
    <w:rsid w:val="005B2C59"/>
    <w:rsid w:val="005B2C7F"/>
    <w:rsid w:val="005B2FF6"/>
    <w:rsid w:val="005B300A"/>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6B2C"/>
    <w:rsid w:val="005B6B47"/>
    <w:rsid w:val="005B6ED8"/>
    <w:rsid w:val="005B70B6"/>
    <w:rsid w:val="005B773A"/>
    <w:rsid w:val="005B7864"/>
    <w:rsid w:val="005B79BC"/>
    <w:rsid w:val="005B7AD6"/>
    <w:rsid w:val="005B7AE3"/>
    <w:rsid w:val="005B7CF8"/>
    <w:rsid w:val="005C00B9"/>
    <w:rsid w:val="005C00BC"/>
    <w:rsid w:val="005C00FB"/>
    <w:rsid w:val="005C01D3"/>
    <w:rsid w:val="005C01EC"/>
    <w:rsid w:val="005C0595"/>
    <w:rsid w:val="005C0C87"/>
    <w:rsid w:val="005C0E7D"/>
    <w:rsid w:val="005C0F40"/>
    <w:rsid w:val="005C1106"/>
    <w:rsid w:val="005C1732"/>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B10"/>
    <w:rsid w:val="005C3BA5"/>
    <w:rsid w:val="005C3EA7"/>
    <w:rsid w:val="005C41FB"/>
    <w:rsid w:val="005C4391"/>
    <w:rsid w:val="005C4640"/>
    <w:rsid w:val="005C46B1"/>
    <w:rsid w:val="005C4B74"/>
    <w:rsid w:val="005C4BDC"/>
    <w:rsid w:val="005C4DEE"/>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F2"/>
    <w:rsid w:val="005C7BA5"/>
    <w:rsid w:val="005C7DAA"/>
    <w:rsid w:val="005D0357"/>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08"/>
    <w:rsid w:val="005D2050"/>
    <w:rsid w:val="005D20DE"/>
    <w:rsid w:val="005D20FA"/>
    <w:rsid w:val="005D2158"/>
    <w:rsid w:val="005D2329"/>
    <w:rsid w:val="005D258D"/>
    <w:rsid w:val="005D268F"/>
    <w:rsid w:val="005D27AC"/>
    <w:rsid w:val="005D2AC8"/>
    <w:rsid w:val="005D2DE2"/>
    <w:rsid w:val="005D2FAC"/>
    <w:rsid w:val="005D31EA"/>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6FF"/>
    <w:rsid w:val="005D5730"/>
    <w:rsid w:val="005D5755"/>
    <w:rsid w:val="005D5872"/>
    <w:rsid w:val="005D5995"/>
    <w:rsid w:val="005D5E15"/>
    <w:rsid w:val="005D5E68"/>
    <w:rsid w:val="005D602F"/>
    <w:rsid w:val="005D60B2"/>
    <w:rsid w:val="005D60FF"/>
    <w:rsid w:val="005D63B1"/>
    <w:rsid w:val="005D642C"/>
    <w:rsid w:val="005D6742"/>
    <w:rsid w:val="005D69B0"/>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E0103"/>
    <w:rsid w:val="005E012C"/>
    <w:rsid w:val="005E05A8"/>
    <w:rsid w:val="005E0F1C"/>
    <w:rsid w:val="005E106D"/>
    <w:rsid w:val="005E11E9"/>
    <w:rsid w:val="005E1278"/>
    <w:rsid w:val="005E1467"/>
    <w:rsid w:val="005E157A"/>
    <w:rsid w:val="005E1C47"/>
    <w:rsid w:val="005E1C49"/>
    <w:rsid w:val="005E2180"/>
    <w:rsid w:val="005E2543"/>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706"/>
    <w:rsid w:val="005E4856"/>
    <w:rsid w:val="005E497D"/>
    <w:rsid w:val="005E4BCD"/>
    <w:rsid w:val="005E4CFE"/>
    <w:rsid w:val="005E5036"/>
    <w:rsid w:val="005E53A0"/>
    <w:rsid w:val="005E53EF"/>
    <w:rsid w:val="005E5424"/>
    <w:rsid w:val="005E577A"/>
    <w:rsid w:val="005E59FE"/>
    <w:rsid w:val="005E5CE4"/>
    <w:rsid w:val="005E5D38"/>
    <w:rsid w:val="005E5D7E"/>
    <w:rsid w:val="005E5DDE"/>
    <w:rsid w:val="005E63EC"/>
    <w:rsid w:val="005E6724"/>
    <w:rsid w:val="005E682D"/>
    <w:rsid w:val="005E6919"/>
    <w:rsid w:val="005E6A0E"/>
    <w:rsid w:val="005E6A68"/>
    <w:rsid w:val="005E6DE7"/>
    <w:rsid w:val="005E7994"/>
    <w:rsid w:val="005E7B2F"/>
    <w:rsid w:val="005E7C2F"/>
    <w:rsid w:val="005E7C62"/>
    <w:rsid w:val="005E7D22"/>
    <w:rsid w:val="005E7F22"/>
    <w:rsid w:val="005F06F3"/>
    <w:rsid w:val="005F09AB"/>
    <w:rsid w:val="005F0C11"/>
    <w:rsid w:val="005F0C42"/>
    <w:rsid w:val="005F0DB4"/>
    <w:rsid w:val="005F149B"/>
    <w:rsid w:val="005F158D"/>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CBD"/>
    <w:rsid w:val="005F4F72"/>
    <w:rsid w:val="005F50C4"/>
    <w:rsid w:val="005F525C"/>
    <w:rsid w:val="005F5A6C"/>
    <w:rsid w:val="005F5B0F"/>
    <w:rsid w:val="005F61D8"/>
    <w:rsid w:val="005F6A3F"/>
    <w:rsid w:val="005F6BE1"/>
    <w:rsid w:val="005F6E75"/>
    <w:rsid w:val="005F6FA2"/>
    <w:rsid w:val="005F7105"/>
    <w:rsid w:val="005F71C2"/>
    <w:rsid w:val="005F7328"/>
    <w:rsid w:val="005F7751"/>
    <w:rsid w:val="005F77E7"/>
    <w:rsid w:val="005F77F4"/>
    <w:rsid w:val="005F7A7E"/>
    <w:rsid w:val="005F7A9E"/>
    <w:rsid w:val="005F7AE2"/>
    <w:rsid w:val="005F7C6F"/>
    <w:rsid w:val="005F7E75"/>
    <w:rsid w:val="00600073"/>
    <w:rsid w:val="0060007B"/>
    <w:rsid w:val="00600241"/>
    <w:rsid w:val="006002CC"/>
    <w:rsid w:val="006003ED"/>
    <w:rsid w:val="006004B9"/>
    <w:rsid w:val="00600505"/>
    <w:rsid w:val="006006FD"/>
    <w:rsid w:val="00600784"/>
    <w:rsid w:val="00600791"/>
    <w:rsid w:val="00600B8D"/>
    <w:rsid w:val="00600F8E"/>
    <w:rsid w:val="0060123F"/>
    <w:rsid w:val="00601358"/>
    <w:rsid w:val="006015EF"/>
    <w:rsid w:val="00601603"/>
    <w:rsid w:val="0060178A"/>
    <w:rsid w:val="00601B5C"/>
    <w:rsid w:val="00601BAA"/>
    <w:rsid w:val="00601D5E"/>
    <w:rsid w:val="00602518"/>
    <w:rsid w:val="00602724"/>
    <w:rsid w:val="00602781"/>
    <w:rsid w:val="00602BEA"/>
    <w:rsid w:val="00602F1B"/>
    <w:rsid w:val="0060305C"/>
    <w:rsid w:val="00603565"/>
    <w:rsid w:val="00603571"/>
    <w:rsid w:val="00603852"/>
    <w:rsid w:val="0060390C"/>
    <w:rsid w:val="00603D75"/>
    <w:rsid w:val="00604042"/>
    <w:rsid w:val="006041B9"/>
    <w:rsid w:val="006042C3"/>
    <w:rsid w:val="0060484A"/>
    <w:rsid w:val="00604BAD"/>
    <w:rsid w:val="00604C2E"/>
    <w:rsid w:val="00605184"/>
    <w:rsid w:val="006058F3"/>
    <w:rsid w:val="00605B2F"/>
    <w:rsid w:val="00605C05"/>
    <w:rsid w:val="00605CDE"/>
    <w:rsid w:val="00605D10"/>
    <w:rsid w:val="00605D6A"/>
    <w:rsid w:val="00606122"/>
    <w:rsid w:val="006063EC"/>
    <w:rsid w:val="00606658"/>
    <w:rsid w:val="0060693F"/>
    <w:rsid w:val="00606976"/>
    <w:rsid w:val="00606A59"/>
    <w:rsid w:val="00606AE0"/>
    <w:rsid w:val="00606B3D"/>
    <w:rsid w:val="00606C69"/>
    <w:rsid w:val="00606F3A"/>
    <w:rsid w:val="006070C0"/>
    <w:rsid w:val="006071CB"/>
    <w:rsid w:val="00607250"/>
    <w:rsid w:val="00607425"/>
    <w:rsid w:val="006074F3"/>
    <w:rsid w:val="00607596"/>
    <w:rsid w:val="00607928"/>
    <w:rsid w:val="0060798B"/>
    <w:rsid w:val="00607C26"/>
    <w:rsid w:val="00607C86"/>
    <w:rsid w:val="00610240"/>
    <w:rsid w:val="006104BA"/>
    <w:rsid w:val="006105E5"/>
    <w:rsid w:val="0061066C"/>
    <w:rsid w:val="0061079F"/>
    <w:rsid w:val="0061084A"/>
    <w:rsid w:val="00610F65"/>
    <w:rsid w:val="006112A6"/>
    <w:rsid w:val="006113A6"/>
    <w:rsid w:val="00611756"/>
    <w:rsid w:val="006118C2"/>
    <w:rsid w:val="00611B46"/>
    <w:rsid w:val="00611C85"/>
    <w:rsid w:val="00611CEE"/>
    <w:rsid w:val="00611EAD"/>
    <w:rsid w:val="00611FBB"/>
    <w:rsid w:val="006123F3"/>
    <w:rsid w:val="006124E5"/>
    <w:rsid w:val="00612687"/>
    <w:rsid w:val="00612A83"/>
    <w:rsid w:val="00612E69"/>
    <w:rsid w:val="006134AA"/>
    <w:rsid w:val="00613644"/>
    <w:rsid w:val="00613B11"/>
    <w:rsid w:val="00613DAC"/>
    <w:rsid w:val="006140AC"/>
    <w:rsid w:val="00614170"/>
    <w:rsid w:val="00614271"/>
    <w:rsid w:val="00614525"/>
    <w:rsid w:val="006149EE"/>
    <w:rsid w:val="006152E3"/>
    <w:rsid w:val="006155A1"/>
    <w:rsid w:val="006155AB"/>
    <w:rsid w:val="006159EF"/>
    <w:rsid w:val="00615A12"/>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DEE"/>
    <w:rsid w:val="00617DF3"/>
    <w:rsid w:val="00617E75"/>
    <w:rsid w:val="00618F15"/>
    <w:rsid w:val="00620090"/>
    <w:rsid w:val="006202BF"/>
    <w:rsid w:val="006202DA"/>
    <w:rsid w:val="00620509"/>
    <w:rsid w:val="006205B8"/>
    <w:rsid w:val="00620A82"/>
    <w:rsid w:val="00620C49"/>
    <w:rsid w:val="00620DF9"/>
    <w:rsid w:val="00620E59"/>
    <w:rsid w:val="00620E7C"/>
    <w:rsid w:val="00620F0B"/>
    <w:rsid w:val="00620F66"/>
    <w:rsid w:val="006212CA"/>
    <w:rsid w:val="006217B3"/>
    <w:rsid w:val="00621CA5"/>
    <w:rsid w:val="00621DBB"/>
    <w:rsid w:val="00621F2A"/>
    <w:rsid w:val="00622CA9"/>
    <w:rsid w:val="00622E14"/>
    <w:rsid w:val="00622EDB"/>
    <w:rsid w:val="00622F3D"/>
    <w:rsid w:val="006231A8"/>
    <w:rsid w:val="00623571"/>
    <w:rsid w:val="00623865"/>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E0"/>
    <w:rsid w:val="006279DA"/>
    <w:rsid w:val="00627B66"/>
    <w:rsid w:val="00627CB9"/>
    <w:rsid w:val="00627ED8"/>
    <w:rsid w:val="00627F7B"/>
    <w:rsid w:val="00627FF5"/>
    <w:rsid w:val="00628F9C"/>
    <w:rsid w:val="00630047"/>
    <w:rsid w:val="00630152"/>
    <w:rsid w:val="00630187"/>
    <w:rsid w:val="006301EF"/>
    <w:rsid w:val="00630519"/>
    <w:rsid w:val="00630553"/>
    <w:rsid w:val="00630571"/>
    <w:rsid w:val="00630742"/>
    <w:rsid w:val="00630AB9"/>
    <w:rsid w:val="00630BA9"/>
    <w:rsid w:val="00630BB2"/>
    <w:rsid w:val="00630BE3"/>
    <w:rsid w:val="00630CA8"/>
    <w:rsid w:val="00630D99"/>
    <w:rsid w:val="00630FE2"/>
    <w:rsid w:val="00631150"/>
    <w:rsid w:val="006316E4"/>
    <w:rsid w:val="0063174D"/>
    <w:rsid w:val="00631751"/>
    <w:rsid w:val="00631800"/>
    <w:rsid w:val="0063195D"/>
    <w:rsid w:val="00632150"/>
    <w:rsid w:val="006321C3"/>
    <w:rsid w:val="00632327"/>
    <w:rsid w:val="00632562"/>
    <w:rsid w:val="00632617"/>
    <w:rsid w:val="0063267E"/>
    <w:rsid w:val="006327B9"/>
    <w:rsid w:val="00632A94"/>
    <w:rsid w:val="00632FD5"/>
    <w:rsid w:val="00633A82"/>
    <w:rsid w:val="00633AF3"/>
    <w:rsid w:val="00633D00"/>
    <w:rsid w:val="00634191"/>
    <w:rsid w:val="00634755"/>
    <w:rsid w:val="0063487B"/>
    <w:rsid w:val="00634EE5"/>
    <w:rsid w:val="006353E5"/>
    <w:rsid w:val="00635400"/>
    <w:rsid w:val="0063544D"/>
    <w:rsid w:val="006355E2"/>
    <w:rsid w:val="006355F4"/>
    <w:rsid w:val="00635805"/>
    <w:rsid w:val="0063589E"/>
    <w:rsid w:val="006358CA"/>
    <w:rsid w:val="0063625C"/>
    <w:rsid w:val="006363AB"/>
    <w:rsid w:val="006363BA"/>
    <w:rsid w:val="0063665C"/>
    <w:rsid w:val="00636A83"/>
    <w:rsid w:val="00636B0B"/>
    <w:rsid w:val="00636C0B"/>
    <w:rsid w:val="00636D78"/>
    <w:rsid w:val="006371FD"/>
    <w:rsid w:val="0063747D"/>
    <w:rsid w:val="006379A2"/>
    <w:rsid w:val="00637A0A"/>
    <w:rsid w:val="00637BA9"/>
    <w:rsid w:val="00637C32"/>
    <w:rsid w:val="006400CF"/>
    <w:rsid w:val="006400FC"/>
    <w:rsid w:val="0064012E"/>
    <w:rsid w:val="00640228"/>
    <w:rsid w:val="0064030C"/>
    <w:rsid w:val="00640C47"/>
    <w:rsid w:val="00640CC0"/>
    <w:rsid w:val="00640E40"/>
    <w:rsid w:val="00641152"/>
    <w:rsid w:val="00641181"/>
    <w:rsid w:val="006412CF"/>
    <w:rsid w:val="006414C4"/>
    <w:rsid w:val="006417E2"/>
    <w:rsid w:val="006418A7"/>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595"/>
    <w:rsid w:val="006447AD"/>
    <w:rsid w:val="00644A19"/>
    <w:rsid w:val="00644CC9"/>
    <w:rsid w:val="00644D09"/>
    <w:rsid w:val="00644E84"/>
    <w:rsid w:val="00644F16"/>
    <w:rsid w:val="00644FC8"/>
    <w:rsid w:val="0064506E"/>
    <w:rsid w:val="006450D3"/>
    <w:rsid w:val="00645266"/>
    <w:rsid w:val="006454BC"/>
    <w:rsid w:val="0064563A"/>
    <w:rsid w:val="00645655"/>
    <w:rsid w:val="00645805"/>
    <w:rsid w:val="0064589E"/>
    <w:rsid w:val="00645B8E"/>
    <w:rsid w:val="00645D40"/>
    <w:rsid w:val="00645DCE"/>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619"/>
    <w:rsid w:val="00651BA1"/>
    <w:rsid w:val="00651DA6"/>
    <w:rsid w:val="00651EC2"/>
    <w:rsid w:val="00651F55"/>
    <w:rsid w:val="0065234A"/>
    <w:rsid w:val="0065248F"/>
    <w:rsid w:val="00652B25"/>
    <w:rsid w:val="00652F62"/>
    <w:rsid w:val="00652F87"/>
    <w:rsid w:val="00652FE0"/>
    <w:rsid w:val="00653070"/>
    <w:rsid w:val="00653073"/>
    <w:rsid w:val="00653363"/>
    <w:rsid w:val="006535E1"/>
    <w:rsid w:val="00653AEF"/>
    <w:rsid w:val="00653CCF"/>
    <w:rsid w:val="00653D56"/>
    <w:rsid w:val="00653E7B"/>
    <w:rsid w:val="00654036"/>
    <w:rsid w:val="00654079"/>
    <w:rsid w:val="006540A2"/>
    <w:rsid w:val="0065438B"/>
    <w:rsid w:val="006544AB"/>
    <w:rsid w:val="00654519"/>
    <w:rsid w:val="00654658"/>
    <w:rsid w:val="006548B4"/>
    <w:rsid w:val="00654984"/>
    <w:rsid w:val="006549EA"/>
    <w:rsid w:val="00654A31"/>
    <w:rsid w:val="00654E86"/>
    <w:rsid w:val="00654FE3"/>
    <w:rsid w:val="00655306"/>
    <w:rsid w:val="00655359"/>
    <w:rsid w:val="00655697"/>
    <w:rsid w:val="006556A3"/>
    <w:rsid w:val="00655848"/>
    <w:rsid w:val="0065598A"/>
    <w:rsid w:val="00655D05"/>
    <w:rsid w:val="00655D25"/>
    <w:rsid w:val="00656040"/>
    <w:rsid w:val="00656140"/>
    <w:rsid w:val="00656248"/>
    <w:rsid w:val="006566CB"/>
    <w:rsid w:val="00656781"/>
    <w:rsid w:val="006569A6"/>
    <w:rsid w:val="00656E4A"/>
    <w:rsid w:val="00656F95"/>
    <w:rsid w:val="00656FC6"/>
    <w:rsid w:val="00657046"/>
    <w:rsid w:val="006573F6"/>
    <w:rsid w:val="00657494"/>
    <w:rsid w:val="006576F3"/>
    <w:rsid w:val="00657AEC"/>
    <w:rsid w:val="00657DC3"/>
    <w:rsid w:val="00657F25"/>
    <w:rsid w:val="00657FE5"/>
    <w:rsid w:val="0066011B"/>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840"/>
    <w:rsid w:val="006649FD"/>
    <w:rsid w:val="00664BED"/>
    <w:rsid w:val="00664D06"/>
    <w:rsid w:val="00664D7B"/>
    <w:rsid w:val="00664FF1"/>
    <w:rsid w:val="00665061"/>
    <w:rsid w:val="0066513F"/>
    <w:rsid w:val="00665512"/>
    <w:rsid w:val="006659BB"/>
    <w:rsid w:val="00665CED"/>
    <w:rsid w:val="006664F5"/>
    <w:rsid w:val="006664F8"/>
    <w:rsid w:val="006666FD"/>
    <w:rsid w:val="00666792"/>
    <w:rsid w:val="0066699A"/>
    <w:rsid w:val="00666BF0"/>
    <w:rsid w:val="00666C73"/>
    <w:rsid w:val="00666CE0"/>
    <w:rsid w:val="00666DBF"/>
    <w:rsid w:val="00666E50"/>
    <w:rsid w:val="00666F9B"/>
    <w:rsid w:val="006674F6"/>
    <w:rsid w:val="00667559"/>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369"/>
    <w:rsid w:val="00672379"/>
    <w:rsid w:val="0067299F"/>
    <w:rsid w:val="00672F3E"/>
    <w:rsid w:val="006731E1"/>
    <w:rsid w:val="006738FD"/>
    <w:rsid w:val="00673BCA"/>
    <w:rsid w:val="00673CC5"/>
    <w:rsid w:val="006742D2"/>
    <w:rsid w:val="006745E4"/>
    <w:rsid w:val="00674676"/>
    <w:rsid w:val="0067473C"/>
    <w:rsid w:val="00674945"/>
    <w:rsid w:val="00674DCE"/>
    <w:rsid w:val="00674DFA"/>
    <w:rsid w:val="0067510A"/>
    <w:rsid w:val="00675479"/>
    <w:rsid w:val="00675612"/>
    <w:rsid w:val="00675652"/>
    <w:rsid w:val="00675861"/>
    <w:rsid w:val="00675FA2"/>
    <w:rsid w:val="006761C5"/>
    <w:rsid w:val="00676411"/>
    <w:rsid w:val="006764AD"/>
    <w:rsid w:val="00676651"/>
    <w:rsid w:val="00676961"/>
    <w:rsid w:val="00676AF0"/>
    <w:rsid w:val="0067706E"/>
    <w:rsid w:val="00677195"/>
    <w:rsid w:val="0067719D"/>
    <w:rsid w:val="0067727D"/>
    <w:rsid w:val="00677523"/>
    <w:rsid w:val="0067771B"/>
    <w:rsid w:val="006777E2"/>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597"/>
    <w:rsid w:val="006825C8"/>
    <w:rsid w:val="00682619"/>
    <w:rsid w:val="00682919"/>
    <w:rsid w:val="0068299E"/>
    <w:rsid w:val="00682A1D"/>
    <w:rsid w:val="00682A74"/>
    <w:rsid w:val="00682ACE"/>
    <w:rsid w:val="00682D27"/>
    <w:rsid w:val="00682F5C"/>
    <w:rsid w:val="00683347"/>
    <w:rsid w:val="006837FB"/>
    <w:rsid w:val="00683861"/>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9B9"/>
    <w:rsid w:val="00687C06"/>
    <w:rsid w:val="00687D72"/>
    <w:rsid w:val="00687DCB"/>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2057"/>
    <w:rsid w:val="006921E9"/>
    <w:rsid w:val="00692296"/>
    <w:rsid w:val="0069231C"/>
    <w:rsid w:val="00692643"/>
    <w:rsid w:val="006926F1"/>
    <w:rsid w:val="006927F3"/>
    <w:rsid w:val="00692886"/>
    <w:rsid w:val="00692A16"/>
    <w:rsid w:val="00692D70"/>
    <w:rsid w:val="00692E8E"/>
    <w:rsid w:val="00692FD1"/>
    <w:rsid w:val="006930EB"/>
    <w:rsid w:val="006939E2"/>
    <w:rsid w:val="006939E7"/>
    <w:rsid w:val="00693A2E"/>
    <w:rsid w:val="00693DA3"/>
    <w:rsid w:val="006944D4"/>
    <w:rsid w:val="006944F8"/>
    <w:rsid w:val="006945FA"/>
    <w:rsid w:val="00694601"/>
    <w:rsid w:val="00694728"/>
    <w:rsid w:val="0069483C"/>
    <w:rsid w:val="0069483E"/>
    <w:rsid w:val="00694890"/>
    <w:rsid w:val="006948B7"/>
    <w:rsid w:val="00694E06"/>
    <w:rsid w:val="00694F30"/>
    <w:rsid w:val="0069500F"/>
    <w:rsid w:val="00695124"/>
    <w:rsid w:val="00695255"/>
    <w:rsid w:val="00695546"/>
    <w:rsid w:val="006958EB"/>
    <w:rsid w:val="00695999"/>
    <w:rsid w:val="00695C47"/>
    <w:rsid w:val="00695D86"/>
    <w:rsid w:val="00695EEF"/>
    <w:rsid w:val="00695FF0"/>
    <w:rsid w:val="00696116"/>
    <w:rsid w:val="0069624A"/>
    <w:rsid w:val="00696264"/>
    <w:rsid w:val="00696276"/>
    <w:rsid w:val="00696A3C"/>
    <w:rsid w:val="00696A6A"/>
    <w:rsid w:val="00696E11"/>
    <w:rsid w:val="0069729D"/>
    <w:rsid w:val="006972BD"/>
    <w:rsid w:val="006972EF"/>
    <w:rsid w:val="0069759E"/>
    <w:rsid w:val="00697681"/>
    <w:rsid w:val="006979B5"/>
    <w:rsid w:val="00697DCF"/>
    <w:rsid w:val="006A03CE"/>
    <w:rsid w:val="006A06A9"/>
    <w:rsid w:val="006A08C8"/>
    <w:rsid w:val="006A098A"/>
    <w:rsid w:val="006A0CC3"/>
    <w:rsid w:val="006A0FB7"/>
    <w:rsid w:val="006A0FF3"/>
    <w:rsid w:val="006A1035"/>
    <w:rsid w:val="006A10F3"/>
    <w:rsid w:val="006A12F3"/>
    <w:rsid w:val="006A1396"/>
    <w:rsid w:val="006A13A8"/>
    <w:rsid w:val="006A13CF"/>
    <w:rsid w:val="006A14E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E37"/>
    <w:rsid w:val="006A5EAA"/>
    <w:rsid w:val="006A5FB9"/>
    <w:rsid w:val="006A60FC"/>
    <w:rsid w:val="006A6157"/>
    <w:rsid w:val="006A62BD"/>
    <w:rsid w:val="006A64BD"/>
    <w:rsid w:val="006A64DB"/>
    <w:rsid w:val="006A66DB"/>
    <w:rsid w:val="006A69A5"/>
    <w:rsid w:val="006A6D31"/>
    <w:rsid w:val="006A6FA1"/>
    <w:rsid w:val="006A701C"/>
    <w:rsid w:val="006A70AC"/>
    <w:rsid w:val="006A71F9"/>
    <w:rsid w:val="006A72AB"/>
    <w:rsid w:val="006A7334"/>
    <w:rsid w:val="006A75CE"/>
    <w:rsid w:val="006A76E2"/>
    <w:rsid w:val="006A781B"/>
    <w:rsid w:val="006A796C"/>
    <w:rsid w:val="006A7DBB"/>
    <w:rsid w:val="006A7FDF"/>
    <w:rsid w:val="006B0126"/>
    <w:rsid w:val="006B0464"/>
    <w:rsid w:val="006B05C6"/>
    <w:rsid w:val="006B0BBA"/>
    <w:rsid w:val="006B0D6C"/>
    <w:rsid w:val="006B11F5"/>
    <w:rsid w:val="006B129B"/>
    <w:rsid w:val="006B13AC"/>
    <w:rsid w:val="006B1ACB"/>
    <w:rsid w:val="006B1BA4"/>
    <w:rsid w:val="006B1BBD"/>
    <w:rsid w:val="006B1C2F"/>
    <w:rsid w:val="006B1C50"/>
    <w:rsid w:val="006B1D57"/>
    <w:rsid w:val="006B1E27"/>
    <w:rsid w:val="006B1E71"/>
    <w:rsid w:val="006B1EA8"/>
    <w:rsid w:val="006B258E"/>
    <w:rsid w:val="006B27EC"/>
    <w:rsid w:val="006B284D"/>
    <w:rsid w:val="006B2D55"/>
    <w:rsid w:val="006B3618"/>
    <w:rsid w:val="006B38AD"/>
    <w:rsid w:val="006B3C22"/>
    <w:rsid w:val="006B3D89"/>
    <w:rsid w:val="006B3DAD"/>
    <w:rsid w:val="006B3F46"/>
    <w:rsid w:val="006B412E"/>
    <w:rsid w:val="006B41A3"/>
    <w:rsid w:val="006B4323"/>
    <w:rsid w:val="006B4361"/>
    <w:rsid w:val="006B453E"/>
    <w:rsid w:val="006B4610"/>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59"/>
    <w:rsid w:val="006B67F4"/>
    <w:rsid w:val="006B6986"/>
    <w:rsid w:val="006B6B7A"/>
    <w:rsid w:val="006B6C9B"/>
    <w:rsid w:val="006B6DAB"/>
    <w:rsid w:val="006B71E1"/>
    <w:rsid w:val="006B7396"/>
    <w:rsid w:val="006B7578"/>
    <w:rsid w:val="006B7B66"/>
    <w:rsid w:val="006B7D13"/>
    <w:rsid w:val="006B7D78"/>
    <w:rsid w:val="006B7DE6"/>
    <w:rsid w:val="006C00C6"/>
    <w:rsid w:val="006C0133"/>
    <w:rsid w:val="006C0180"/>
    <w:rsid w:val="006C052B"/>
    <w:rsid w:val="006C0668"/>
    <w:rsid w:val="006C067D"/>
    <w:rsid w:val="006C0774"/>
    <w:rsid w:val="006C099D"/>
    <w:rsid w:val="006C0AD4"/>
    <w:rsid w:val="006C0CF9"/>
    <w:rsid w:val="006C0E88"/>
    <w:rsid w:val="006C0F42"/>
    <w:rsid w:val="006C1051"/>
    <w:rsid w:val="006C113B"/>
    <w:rsid w:val="006C1177"/>
    <w:rsid w:val="006C11BF"/>
    <w:rsid w:val="006C1602"/>
    <w:rsid w:val="006C1742"/>
    <w:rsid w:val="006C17A2"/>
    <w:rsid w:val="006C17AB"/>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3098"/>
    <w:rsid w:val="006C3579"/>
    <w:rsid w:val="006C35A0"/>
    <w:rsid w:val="006C36A5"/>
    <w:rsid w:val="006C3A77"/>
    <w:rsid w:val="006C3B8D"/>
    <w:rsid w:val="006C3ECF"/>
    <w:rsid w:val="006C4028"/>
    <w:rsid w:val="006C440E"/>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974"/>
    <w:rsid w:val="006D0DD3"/>
    <w:rsid w:val="006D1023"/>
    <w:rsid w:val="006D13C1"/>
    <w:rsid w:val="006D165C"/>
    <w:rsid w:val="006D181B"/>
    <w:rsid w:val="006D1900"/>
    <w:rsid w:val="006D1DB9"/>
    <w:rsid w:val="006D1FA3"/>
    <w:rsid w:val="006D1FC8"/>
    <w:rsid w:val="006D2202"/>
    <w:rsid w:val="006D2351"/>
    <w:rsid w:val="006D2358"/>
    <w:rsid w:val="006D23F6"/>
    <w:rsid w:val="006D2794"/>
    <w:rsid w:val="006D285C"/>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61C"/>
    <w:rsid w:val="006D6653"/>
    <w:rsid w:val="006D6825"/>
    <w:rsid w:val="006D6905"/>
    <w:rsid w:val="006D6A01"/>
    <w:rsid w:val="006D6BA3"/>
    <w:rsid w:val="006D6D34"/>
    <w:rsid w:val="006D6DC6"/>
    <w:rsid w:val="006D6EB5"/>
    <w:rsid w:val="006D71D8"/>
    <w:rsid w:val="006D7534"/>
    <w:rsid w:val="006D758A"/>
    <w:rsid w:val="006D78A7"/>
    <w:rsid w:val="006D7F2D"/>
    <w:rsid w:val="006D7F79"/>
    <w:rsid w:val="006E0122"/>
    <w:rsid w:val="006E01AC"/>
    <w:rsid w:val="006E0216"/>
    <w:rsid w:val="006E0273"/>
    <w:rsid w:val="006E0356"/>
    <w:rsid w:val="006E0A21"/>
    <w:rsid w:val="006E0E53"/>
    <w:rsid w:val="006E130B"/>
    <w:rsid w:val="006E174C"/>
    <w:rsid w:val="006E17C8"/>
    <w:rsid w:val="006E1883"/>
    <w:rsid w:val="006E2336"/>
    <w:rsid w:val="006E23C7"/>
    <w:rsid w:val="006E2541"/>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B52"/>
    <w:rsid w:val="006E6C61"/>
    <w:rsid w:val="006E6F1B"/>
    <w:rsid w:val="006E6F73"/>
    <w:rsid w:val="006E70AD"/>
    <w:rsid w:val="006E70AF"/>
    <w:rsid w:val="006E7183"/>
    <w:rsid w:val="006E7217"/>
    <w:rsid w:val="006E7373"/>
    <w:rsid w:val="006E73DE"/>
    <w:rsid w:val="006E751F"/>
    <w:rsid w:val="006E79FA"/>
    <w:rsid w:val="006E7A69"/>
    <w:rsid w:val="006E7A85"/>
    <w:rsid w:val="006E7A8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B02"/>
    <w:rsid w:val="006F1C1F"/>
    <w:rsid w:val="006F1C7A"/>
    <w:rsid w:val="006F1C9A"/>
    <w:rsid w:val="006F1E8E"/>
    <w:rsid w:val="006F2138"/>
    <w:rsid w:val="006F2497"/>
    <w:rsid w:val="006F261A"/>
    <w:rsid w:val="006F273F"/>
    <w:rsid w:val="006F2B43"/>
    <w:rsid w:val="006F2E32"/>
    <w:rsid w:val="006F2FF5"/>
    <w:rsid w:val="006F336C"/>
    <w:rsid w:val="006F3558"/>
    <w:rsid w:val="006F3741"/>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B62"/>
    <w:rsid w:val="006F5E00"/>
    <w:rsid w:val="006F5FEB"/>
    <w:rsid w:val="006F605E"/>
    <w:rsid w:val="006F6178"/>
    <w:rsid w:val="006F64D9"/>
    <w:rsid w:val="006F65D4"/>
    <w:rsid w:val="006F6704"/>
    <w:rsid w:val="006F6926"/>
    <w:rsid w:val="006F69DB"/>
    <w:rsid w:val="006F6CC5"/>
    <w:rsid w:val="006F7261"/>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3F5"/>
    <w:rsid w:val="007025B4"/>
    <w:rsid w:val="007027D2"/>
    <w:rsid w:val="007028A2"/>
    <w:rsid w:val="007028BC"/>
    <w:rsid w:val="00702A93"/>
    <w:rsid w:val="00702C75"/>
    <w:rsid w:val="00702C8E"/>
    <w:rsid w:val="00702E34"/>
    <w:rsid w:val="00702F85"/>
    <w:rsid w:val="00703301"/>
    <w:rsid w:val="0070340A"/>
    <w:rsid w:val="0070349C"/>
    <w:rsid w:val="00703690"/>
    <w:rsid w:val="007036E5"/>
    <w:rsid w:val="00703ACC"/>
    <w:rsid w:val="00703C00"/>
    <w:rsid w:val="00703CB9"/>
    <w:rsid w:val="00703F1B"/>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431"/>
    <w:rsid w:val="007074E2"/>
    <w:rsid w:val="00707533"/>
    <w:rsid w:val="00707594"/>
    <w:rsid w:val="0070792F"/>
    <w:rsid w:val="007079B8"/>
    <w:rsid w:val="00707DA5"/>
    <w:rsid w:val="00710029"/>
    <w:rsid w:val="007100E8"/>
    <w:rsid w:val="007101F9"/>
    <w:rsid w:val="007106A3"/>
    <w:rsid w:val="0071088B"/>
    <w:rsid w:val="00710A5A"/>
    <w:rsid w:val="00710B68"/>
    <w:rsid w:val="00710BEE"/>
    <w:rsid w:val="00710C21"/>
    <w:rsid w:val="00710E0E"/>
    <w:rsid w:val="00711088"/>
    <w:rsid w:val="007113D7"/>
    <w:rsid w:val="00711721"/>
    <w:rsid w:val="0071181D"/>
    <w:rsid w:val="00711917"/>
    <w:rsid w:val="00711A2C"/>
    <w:rsid w:val="00711AC9"/>
    <w:rsid w:val="00711E7A"/>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283"/>
    <w:rsid w:val="007154C9"/>
    <w:rsid w:val="007157E3"/>
    <w:rsid w:val="00715805"/>
    <w:rsid w:val="00715806"/>
    <w:rsid w:val="0071610B"/>
    <w:rsid w:val="00716305"/>
    <w:rsid w:val="007164A3"/>
    <w:rsid w:val="007166BB"/>
    <w:rsid w:val="007166C0"/>
    <w:rsid w:val="007166E0"/>
    <w:rsid w:val="007167CA"/>
    <w:rsid w:val="00716B31"/>
    <w:rsid w:val="00716CEB"/>
    <w:rsid w:val="00716D4B"/>
    <w:rsid w:val="00716E36"/>
    <w:rsid w:val="00716F76"/>
    <w:rsid w:val="00716FDD"/>
    <w:rsid w:val="007173BF"/>
    <w:rsid w:val="007175FB"/>
    <w:rsid w:val="00717815"/>
    <w:rsid w:val="00717B04"/>
    <w:rsid w:val="00717BEA"/>
    <w:rsid w:val="00717C18"/>
    <w:rsid w:val="00717C39"/>
    <w:rsid w:val="00717CA0"/>
    <w:rsid w:val="00717F9A"/>
    <w:rsid w:val="0072011E"/>
    <w:rsid w:val="007202DA"/>
    <w:rsid w:val="00720BFB"/>
    <w:rsid w:val="00720C0F"/>
    <w:rsid w:val="00720D8B"/>
    <w:rsid w:val="00720FD9"/>
    <w:rsid w:val="00721236"/>
    <w:rsid w:val="0072124D"/>
    <w:rsid w:val="007212E7"/>
    <w:rsid w:val="00721393"/>
    <w:rsid w:val="007213A8"/>
    <w:rsid w:val="0072165C"/>
    <w:rsid w:val="007216F2"/>
    <w:rsid w:val="007217EC"/>
    <w:rsid w:val="00721832"/>
    <w:rsid w:val="00721B0E"/>
    <w:rsid w:val="00721E7B"/>
    <w:rsid w:val="007223E8"/>
    <w:rsid w:val="0072247C"/>
    <w:rsid w:val="0072253F"/>
    <w:rsid w:val="00722559"/>
    <w:rsid w:val="0072270A"/>
    <w:rsid w:val="00722BD0"/>
    <w:rsid w:val="00722C9B"/>
    <w:rsid w:val="00722CF5"/>
    <w:rsid w:val="00722F2F"/>
    <w:rsid w:val="0072368E"/>
    <w:rsid w:val="007236DA"/>
    <w:rsid w:val="007238F6"/>
    <w:rsid w:val="00723BDC"/>
    <w:rsid w:val="00723C77"/>
    <w:rsid w:val="00723E4B"/>
    <w:rsid w:val="00723E5D"/>
    <w:rsid w:val="00723F48"/>
    <w:rsid w:val="00724125"/>
    <w:rsid w:val="007248D2"/>
    <w:rsid w:val="007249C9"/>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2D3"/>
    <w:rsid w:val="007312D4"/>
    <w:rsid w:val="0073143E"/>
    <w:rsid w:val="007314F5"/>
    <w:rsid w:val="007318C8"/>
    <w:rsid w:val="00731A7A"/>
    <w:rsid w:val="00731B17"/>
    <w:rsid w:val="00731B43"/>
    <w:rsid w:val="00731BEE"/>
    <w:rsid w:val="00731BF0"/>
    <w:rsid w:val="00731CBF"/>
    <w:rsid w:val="00731CC4"/>
    <w:rsid w:val="00731E77"/>
    <w:rsid w:val="00731FE1"/>
    <w:rsid w:val="007323F8"/>
    <w:rsid w:val="00732968"/>
    <w:rsid w:val="00732AE8"/>
    <w:rsid w:val="00732B1D"/>
    <w:rsid w:val="00732D19"/>
    <w:rsid w:val="00732F45"/>
    <w:rsid w:val="0073300C"/>
    <w:rsid w:val="00733254"/>
    <w:rsid w:val="00733446"/>
    <w:rsid w:val="00733984"/>
    <w:rsid w:val="00733D19"/>
    <w:rsid w:val="00733D44"/>
    <w:rsid w:val="00733D69"/>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654"/>
    <w:rsid w:val="007356D5"/>
    <w:rsid w:val="007356D9"/>
    <w:rsid w:val="00735734"/>
    <w:rsid w:val="007357A0"/>
    <w:rsid w:val="00735803"/>
    <w:rsid w:val="007359BF"/>
    <w:rsid w:val="00735E44"/>
    <w:rsid w:val="00735E4D"/>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B38"/>
    <w:rsid w:val="00737C5B"/>
    <w:rsid w:val="00737D61"/>
    <w:rsid w:val="00740137"/>
    <w:rsid w:val="00740713"/>
    <w:rsid w:val="00740800"/>
    <w:rsid w:val="00740B51"/>
    <w:rsid w:val="00740EBD"/>
    <w:rsid w:val="007410A4"/>
    <w:rsid w:val="007410B4"/>
    <w:rsid w:val="00741190"/>
    <w:rsid w:val="007411C9"/>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7D8"/>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835"/>
    <w:rsid w:val="00746C15"/>
    <w:rsid w:val="00746DA6"/>
    <w:rsid w:val="00746E90"/>
    <w:rsid w:val="00746EEF"/>
    <w:rsid w:val="00747038"/>
    <w:rsid w:val="0074727A"/>
    <w:rsid w:val="00747868"/>
    <w:rsid w:val="007479F9"/>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48A"/>
    <w:rsid w:val="00751832"/>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609"/>
    <w:rsid w:val="007556A9"/>
    <w:rsid w:val="00755DEC"/>
    <w:rsid w:val="00755E2D"/>
    <w:rsid w:val="007560C2"/>
    <w:rsid w:val="00756572"/>
    <w:rsid w:val="00756779"/>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F1"/>
    <w:rsid w:val="00763B9F"/>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B00"/>
    <w:rsid w:val="00770BB6"/>
    <w:rsid w:val="00770DF5"/>
    <w:rsid w:val="00770E1A"/>
    <w:rsid w:val="00770F70"/>
    <w:rsid w:val="00770F98"/>
    <w:rsid w:val="00770FF7"/>
    <w:rsid w:val="00771214"/>
    <w:rsid w:val="0077129D"/>
    <w:rsid w:val="0077132B"/>
    <w:rsid w:val="00771332"/>
    <w:rsid w:val="007715A7"/>
    <w:rsid w:val="0077167E"/>
    <w:rsid w:val="00771691"/>
    <w:rsid w:val="00771BEA"/>
    <w:rsid w:val="00771D09"/>
    <w:rsid w:val="00771D29"/>
    <w:rsid w:val="00771E95"/>
    <w:rsid w:val="00771EB8"/>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EDC"/>
    <w:rsid w:val="00774F44"/>
    <w:rsid w:val="00774FCC"/>
    <w:rsid w:val="00775411"/>
    <w:rsid w:val="00775B10"/>
    <w:rsid w:val="00775D5D"/>
    <w:rsid w:val="0077605E"/>
    <w:rsid w:val="007762F8"/>
    <w:rsid w:val="0077640E"/>
    <w:rsid w:val="007765A6"/>
    <w:rsid w:val="00776759"/>
    <w:rsid w:val="00776AAA"/>
    <w:rsid w:val="00776AEB"/>
    <w:rsid w:val="00776B08"/>
    <w:rsid w:val="00776BFE"/>
    <w:rsid w:val="00776EB0"/>
    <w:rsid w:val="00777059"/>
    <w:rsid w:val="00777198"/>
    <w:rsid w:val="007771A1"/>
    <w:rsid w:val="007773E7"/>
    <w:rsid w:val="00777771"/>
    <w:rsid w:val="00777A2B"/>
    <w:rsid w:val="007803F6"/>
    <w:rsid w:val="007807A0"/>
    <w:rsid w:val="007807D4"/>
    <w:rsid w:val="0078089C"/>
    <w:rsid w:val="007808BF"/>
    <w:rsid w:val="00780932"/>
    <w:rsid w:val="00780DFD"/>
    <w:rsid w:val="00780EFC"/>
    <w:rsid w:val="007811A0"/>
    <w:rsid w:val="007813AC"/>
    <w:rsid w:val="00781F2D"/>
    <w:rsid w:val="00781F69"/>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FE4"/>
    <w:rsid w:val="00784017"/>
    <w:rsid w:val="0078409B"/>
    <w:rsid w:val="007844C6"/>
    <w:rsid w:val="007849B8"/>
    <w:rsid w:val="00784B86"/>
    <w:rsid w:val="00784F6C"/>
    <w:rsid w:val="00784FA2"/>
    <w:rsid w:val="007850B1"/>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7006"/>
    <w:rsid w:val="00787374"/>
    <w:rsid w:val="007873A4"/>
    <w:rsid w:val="007873F6"/>
    <w:rsid w:val="00787487"/>
    <w:rsid w:val="007879C6"/>
    <w:rsid w:val="00787D40"/>
    <w:rsid w:val="00787DAC"/>
    <w:rsid w:val="00787F25"/>
    <w:rsid w:val="0079015D"/>
    <w:rsid w:val="007901B4"/>
    <w:rsid w:val="0079044C"/>
    <w:rsid w:val="00790567"/>
    <w:rsid w:val="007908AA"/>
    <w:rsid w:val="00790BAD"/>
    <w:rsid w:val="00790C93"/>
    <w:rsid w:val="00790E38"/>
    <w:rsid w:val="00790FD9"/>
    <w:rsid w:val="0079110E"/>
    <w:rsid w:val="00791527"/>
    <w:rsid w:val="00791717"/>
    <w:rsid w:val="007917AD"/>
    <w:rsid w:val="007918EA"/>
    <w:rsid w:val="007919B2"/>
    <w:rsid w:val="00791E2E"/>
    <w:rsid w:val="00791EC9"/>
    <w:rsid w:val="00791F25"/>
    <w:rsid w:val="00791F4D"/>
    <w:rsid w:val="007920E1"/>
    <w:rsid w:val="0079292E"/>
    <w:rsid w:val="00792C8D"/>
    <w:rsid w:val="00792D56"/>
    <w:rsid w:val="00792F90"/>
    <w:rsid w:val="00793020"/>
    <w:rsid w:val="007930BB"/>
    <w:rsid w:val="0079324A"/>
    <w:rsid w:val="007934C4"/>
    <w:rsid w:val="0079386E"/>
    <w:rsid w:val="00793884"/>
    <w:rsid w:val="00793C5B"/>
    <w:rsid w:val="00793E60"/>
    <w:rsid w:val="0079415B"/>
    <w:rsid w:val="00794269"/>
    <w:rsid w:val="0079433F"/>
    <w:rsid w:val="007943CA"/>
    <w:rsid w:val="007946DA"/>
    <w:rsid w:val="007947EA"/>
    <w:rsid w:val="007948A8"/>
    <w:rsid w:val="00794B5A"/>
    <w:rsid w:val="00795302"/>
    <w:rsid w:val="007955FB"/>
    <w:rsid w:val="00795A52"/>
    <w:rsid w:val="00795B0D"/>
    <w:rsid w:val="007960E7"/>
    <w:rsid w:val="00796A6D"/>
    <w:rsid w:val="00796A87"/>
    <w:rsid w:val="00796B5F"/>
    <w:rsid w:val="00796F22"/>
    <w:rsid w:val="00797055"/>
    <w:rsid w:val="00797361"/>
    <w:rsid w:val="0079761A"/>
    <w:rsid w:val="00797956"/>
    <w:rsid w:val="00797C1C"/>
    <w:rsid w:val="00797C8A"/>
    <w:rsid w:val="007A00EE"/>
    <w:rsid w:val="007A0504"/>
    <w:rsid w:val="007A0623"/>
    <w:rsid w:val="007A062F"/>
    <w:rsid w:val="007A082E"/>
    <w:rsid w:val="007A09D5"/>
    <w:rsid w:val="007A0AED"/>
    <w:rsid w:val="007A0C32"/>
    <w:rsid w:val="007A0F21"/>
    <w:rsid w:val="007A119A"/>
    <w:rsid w:val="007A11DC"/>
    <w:rsid w:val="007A1430"/>
    <w:rsid w:val="007A1480"/>
    <w:rsid w:val="007A157F"/>
    <w:rsid w:val="007A16F6"/>
    <w:rsid w:val="007A1AAC"/>
    <w:rsid w:val="007A1AC0"/>
    <w:rsid w:val="007A1BC7"/>
    <w:rsid w:val="007A1FB8"/>
    <w:rsid w:val="007A2098"/>
    <w:rsid w:val="007A21A5"/>
    <w:rsid w:val="007A2342"/>
    <w:rsid w:val="007A24CD"/>
    <w:rsid w:val="007A27A5"/>
    <w:rsid w:val="007A2EC4"/>
    <w:rsid w:val="007A30F1"/>
    <w:rsid w:val="007A320B"/>
    <w:rsid w:val="007A332E"/>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AA8"/>
    <w:rsid w:val="007B4CE8"/>
    <w:rsid w:val="007B4CEE"/>
    <w:rsid w:val="007B4E3B"/>
    <w:rsid w:val="007B4FD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AB"/>
    <w:rsid w:val="007B7929"/>
    <w:rsid w:val="007B7BE0"/>
    <w:rsid w:val="007B7E7A"/>
    <w:rsid w:val="007B7F1B"/>
    <w:rsid w:val="007C02EB"/>
    <w:rsid w:val="007C0436"/>
    <w:rsid w:val="007C0BE4"/>
    <w:rsid w:val="007C1212"/>
    <w:rsid w:val="007C1239"/>
    <w:rsid w:val="007C1464"/>
    <w:rsid w:val="007C1631"/>
    <w:rsid w:val="007C1C84"/>
    <w:rsid w:val="007C1D9C"/>
    <w:rsid w:val="007C1DF9"/>
    <w:rsid w:val="007C1F79"/>
    <w:rsid w:val="007C216D"/>
    <w:rsid w:val="007C2872"/>
    <w:rsid w:val="007C2EF2"/>
    <w:rsid w:val="007C2F5C"/>
    <w:rsid w:val="007C40FE"/>
    <w:rsid w:val="007C41BF"/>
    <w:rsid w:val="007C4211"/>
    <w:rsid w:val="007C4475"/>
    <w:rsid w:val="007C46DA"/>
    <w:rsid w:val="007C4989"/>
    <w:rsid w:val="007C538A"/>
    <w:rsid w:val="007C5414"/>
    <w:rsid w:val="007C54C6"/>
    <w:rsid w:val="007C5568"/>
    <w:rsid w:val="007C5789"/>
    <w:rsid w:val="007C5AAA"/>
    <w:rsid w:val="007C5C7F"/>
    <w:rsid w:val="007C613F"/>
    <w:rsid w:val="007C62A5"/>
    <w:rsid w:val="007C6588"/>
    <w:rsid w:val="007C66B7"/>
    <w:rsid w:val="007C6904"/>
    <w:rsid w:val="007C6950"/>
    <w:rsid w:val="007C6B41"/>
    <w:rsid w:val="007C6B61"/>
    <w:rsid w:val="007C6C04"/>
    <w:rsid w:val="007C6D2B"/>
    <w:rsid w:val="007C6F41"/>
    <w:rsid w:val="007C7122"/>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1013"/>
    <w:rsid w:val="007D106E"/>
    <w:rsid w:val="007D10B2"/>
    <w:rsid w:val="007D1497"/>
    <w:rsid w:val="007D1675"/>
    <w:rsid w:val="007D1772"/>
    <w:rsid w:val="007D1864"/>
    <w:rsid w:val="007D188D"/>
    <w:rsid w:val="007D1AC0"/>
    <w:rsid w:val="007D1B11"/>
    <w:rsid w:val="007D1D7A"/>
    <w:rsid w:val="007D20C3"/>
    <w:rsid w:val="007D2732"/>
    <w:rsid w:val="007D28F4"/>
    <w:rsid w:val="007D354E"/>
    <w:rsid w:val="007D361E"/>
    <w:rsid w:val="007D37DA"/>
    <w:rsid w:val="007D3849"/>
    <w:rsid w:val="007D3A34"/>
    <w:rsid w:val="007D3A46"/>
    <w:rsid w:val="007D3B6A"/>
    <w:rsid w:val="007D446C"/>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E5"/>
    <w:rsid w:val="007E1361"/>
    <w:rsid w:val="007E1564"/>
    <w:rsid w:val="007E1997"/>
    <w:rsid w:val="007E1B69"/>
    <w:rsid w:val="007E21CA"/>
    <w:rsid w:val="007E21D9"/>
    <w:rsid w:val="007E27F3"/>
    <w:rsid w:val="007E2BD9"/>
    <w:rsid w:val="007E2DA5"/>
    <w:rsid w:val="007E2DB7"/>
    <w:rsid w:val="007E3420"/>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500B"/>
    <w:rsid w:val="007E529D"/>
    <w:rsid w:val="007E5429"/>
    <w:rsid w:val="007E555D"/>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BCF"/>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2C8"/>
    <w:rsid w:val="007F388C"/>
    <w:rsid w:val="007F3AEB"/>
    <w:rsid w:val="007F3B06"/>
    <w:rsid w:val="007F3B36"/>
    <w:rsid w:val="007F3B81"/>
    <w:rsid w:val="007F3E26"/>
    <w:rsid w:val="007F4004"/>
    <w:rsid w:val="007F40CF"/>
    <w:rsid w:val="007F40F2"/>
    <w:rsid w:val="007F4643"/>
    <w:rsid w:val="007F4922"/>
    <w:rsid w:val="007F4AB2"/>
    <w:rsid w:val="007F5064"/>
    <w:rsid w:val="007F5295"/>
    <w:rsid w:val="007F583A"/>
    <w:rsid w:val="007F5B55"/>
    <w:rsid w:val="007F5BC4"/>
    <w:rsid w:val="007F5D0C"/>
    <w:rsid w:val="007F6301"/>
    <w:rsid w:val="007F64E3"/>
    <w:rsid w:val="007F6804"/>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925"/>
    <w:rsid w:val="0080197A"/>
    <w:rsid w:val="00801AC9"/>
    <w:rsid w:val="00801BB8"/>
    <w:rsid w:val="00801E63"/>
    <w:rsid w:val="00801E8A"/>
    <w:rsid w:val="0080210E"/>
    <w:rsid w:val="008021A0"/>
    <w:rsid w:val="008021B0"/>
    <w:rsid w:val="00802307"/>
    <w:rsid w:val="00802340"/>
    <w:rsid w:val="00802407"/>
    <w:rsid w:val="008024B4"/>
    <w:rsid w:val="00802718"/>
    <w:rsid w:val="008027C0"/>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58A"/>
    <w:rsid w:val="00806ACC"/>
    <w:rsid w:val="00806AE8"/>
    <w:rsid w:val="00806BB5"/>
    <w:rsid w:val="00806CFB"/>
    <w:rsid w:val="0080737A"/>
    <w:rsid w:val="00807433"/>
    <w:rsid w:val="008075F3"/>
    <w:rsid w:val="00807BBC"/>
    <w:rsid w:val="00807CDF"/>
    <w:rsid w:val="00807D27"/>
    <w:rsid w:val="00807F89"/>
    <w:rsid w:val="008106DC"/>
    <w:rsid w:val="00810A98"/>
    <w:rsid w:val="00810DD4"/>
    <w:rsid w:val="00810DF8"/>
    <w:rsid w:val="00810ECC"/>
    <w:rsid w:val="008112A4"/>
    <w:rsid w:val="008112E9"/>
    <w:rsid w:val="008113FD"/>
    <w:rsid w:val="00811C90"/>
    <w:rsid w:val="00811EED"/>
    <w:rsid w:val="00812227"/>
    <w:rsid w:val="00812234"/>
    <w:rsid w:val="00812291"/>
    <w:rsid w:val="008126B7"/>
    <w:rsid w:val="0081290C"/>
    <w:rsid w:val="00812A41"/>
    <w:rsid w:val="00812A6D"/>
    <w:rsid w:val="00812ACE"/>
    <w:rsid w:val="00812E61"/>
    <w:rsid w:val="00812EC5"/>
    <w:rsid w:val="00812F0B"/>
    <w:rsid w:val="0081378E"/>
    <w:rsid w:val="00813B8F"/>
    <w:rsid w:val="00813E2A"/>
    <w:rsid w:val="00813E4D"/>
    <w:rsid w:val="00813EE8"/>
    <w:rsid w:val="00813F40"/>
    <w:rsid w:val="008142B4"/>
    <w:rsid w:val="00814371"/>
    <w:rsid w:val="0081440D"/>
    <w:rsid w:val="008144AD"/>
    <w:rsid w:val="00814734"/>
    <w:rsid w:val="008148A4"/>
    <w:rsid w:val="00814C79"/>
    <w:rsid w:val="00815295"/>
    <w:rsid w:val="0081578E"/>
    <w:rsid w:val="008157CE"/>
    <w:rsid w:val="00815803"/>
    <w:rsid w:val="008158A8"/>
    <w:rsid w:val="00815959"/>
    <w:rsid w:val="00815CB9"/>
    <w:rsid w:val="00815CE8"/>
    <w:rsid w:val="00815F52"/>
    <w:rsid w:val="008163FB"/>
    <w:rsid w:val="00816745"/>
    <w:rsid w:val="00816765"/>
    <w:rsid w:val="00816B98"/>
    <w:rsid w:val="00816DF6"/>
    <w:rsid w:val="00817294"/>
    <w:rsid w:val="0081731A"/>
    <w:rsid w:val="0081745E"/>
    <w:rsid w:val="0081748E"/>
    <w:rsid w:val="008174CE"/>
    <w:rsid w:val="008174E2"/>
    <w:rsid w:val="008175B6"/>
    <w:rsid w:val="00817A86"/>
    <w:rsid w:val="00817EE1"/>
    <w:rsid w:val="00817F8E"/>
    <w:rsid w:val="008202AF"/>
    <w:rsid w:val="0082061D"/>
    <w:rsid w:val="0082082C"/>
    <w:rsid w:val="00820A9C"/>
    <w:rsid w:val="00820C9E"/>
    <w:rsid w:val="00820D05"/>
    <w:rsid w:val="00820D85"/>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828"/>
    <w:rsid w:val="00822C6D"/>
    <w:rsid w:val="00822D81"/>
    <w:rsid w:val="00822E22"/>
    <w:rsid w:val="00822FB1"/>
    <w:rsid w:val="00823533"/>
    <w:rsid w:val="00823614"/>
    <w:rsid w:val="008238D5"/>
    <w:rsid w:val="00823997"/>
    <w:rsid w:val="00823AEA"/>
    <w:rsid w:val="00823D4B"/>
    <w:rsid w:val="00823E22"/>
    <w:rsid w:val="00823FAD"/>
    <w:rsid w:val="00824067"/>
    <w:rsid w:val="00824413"/>
    <w:rsid w:val="00824444"/>
    <w:rsid w:val="0082473F"/>
    <w:rsid w:val="00824792"/>
    <w:rsid w:val="00824809"/>
    <w:rsid w:val="008249C3"/>
    <w:rsid w:val="00824A90"/>
    <w:rsid w:val="00824AE1"/>
    <w:rsid w:val="0082501D"/>
    <w:rsid w:val="0082519C"/>
    <w:rsid w:val="008251F3"/>
    <w:rsid w:val="008253A2"/>
    <w:rsid w:val="0082574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6D2"/>
    <w:rsid w:val="00827998"/>
    <w:rsid w:val="00827BB0"/>
    <w:rsid w:val="00827CED"/>
    <w:rsid w:val="00830027"/>
    <w:rsid w:val="008300D3"/>
    <w:rsid w:val="00830292"/>
    <w:rsid w:val="00830531"/>
    <w:rsid w:val="00830560"/>
    <w:rsid w:val="0083056A"/>
    <w:rsid w:val="008307EB"/>
    <w:rsid w:val="00830AC9"/>
    <w:rsid w:val="00830B37"/>
    <w:rsid w:val="00831017"/>
    <w:rsid w:val="00831588"/>
    <w:rsid w:val="008319EC"/>
    <w:rsid w:val="00831C78"/>
    <w:rsid w:val="00831D7B"/>
    <w:rsid w:val="00831E94"/>
    <w:rsid w:val="008320E4"/>
    <w:rsid w:val="00832297"/>
    <w:rsid w:val="00832952"/>
    <w:rsid w:val="00832A10"/>
    <w:rsid w:val="00832CF9"/>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EB"/>
    <w:rsid w:val="008378D0"/>
    <w:rsid w:val="00837AA0"/>
    <w:rsid w:val="00840056"/>
    <w:rsid w:val="008404E9"/>
    <w:rsid w:val="0084089E"/>
    <w:rsid w:val="008409CB"/>
    <w:rsid w:val="008409D9"/>
    <w:rsid w:val="00840D13"/>
    <w:rsid w:val="00840F5E"/>
    <w:rsid w:val="00840FD4"/>
    <w:rsid w:val="008413C5"/>
    <w:rsid w:val="0084149F"/>
    <w:rsid w:val="0084176B"/>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8AE"/>
    <w:rsid w:val="00843A4A"/>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00"/>
    <w:rsid w:val="008465F8"/>
    <w:rsid w:val="00846752"/>
    <w:rsid w:val="008467AB"/>
    <w:rsid w:val="00846C0E"/>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BE5"/>
    <w:rsid w:val="00857136"/>
    <w:rsid w:val="00857853"/>
    <w:rsid w:val="00857874"/>
    <w:rsid w:val="00857896"/>
    <w:rsid w:val="00857971"/>
    <w:rsid w:val="00857A19"/>
    <w:rsid w:val="00857CE8"/>
    <w:rsid w:val="00857F14"/>
    <w:rsid w:val="00860365"/>
    <w:rsid w:val="008603E8"/>
    <w:rsid w:val="00860A17"/>
    <w:rsid w:val="00860B15"/>
    <w:rsid w:val="00860E6E"/>
    <w:rsid w:val="00861011"/>
    <w:rsid w:val="0086116D"/>
    <w:rsid w:val="00861580"/>
    <w:rsid w:val="0086198E"/>
    <w:rsid w:val="00861FCE"/>
    <w:rsid w:val="00862576"/>
    <w:rsid w:val="008625FA"/>
    <w:rsid w:val="008627BA"/>
    <w:rsid w:val="008627C6"/>
    <w:rsid w:val="00862ADB"/>
    <w:rsid w:val="00862CD4"/>
    <w:rsid w:val="008630E5"/>
    <w:rsid w:val="008631B9"/>
    <w:rsid w:val="008632A0"/>
    <w:rsid w:val="00863697"/>
    <w:rsid w:val="00863823"/>
    <w:rsid w:val="00863A4E"/>
    <w:rsid w:val="00863C38"/>
    <w:rsid w:val="00863D76"/>
    <w:rsid w:val="00863EFD"/>
    <w:rsid w:val="008649B3"/>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A2D"/>
    <w:rsid w:val="00870A51"/>
    <w:rsid w:val="00870AE8"/>
    <w:rsid w:val="00870BFA"/>
    <w:rsid w:val="00870D58"/>
    <w:rsid w:val="0087125C"/>
    <w:rsid w:val="0087161A"/>
    <w:rsid w:val="00871652"/>
    <w:rsid w:val="0087183B"/>
    <w:rsid w:val="00871886"/>
    <w:rsid w:val="00871A51"/>
    <w:rsid w:val="00872378"/>
    <w:rsid w:val="0087247E"/>
    <w:rsid w:val="008725DB"/>
    <w:rsid w:val="00873347"/>
    <w:rsid w:val="00873353"/>
    <w:rsid w:val="008735BE"/>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FFB"/>
    <w:rsid w:val="00875065"/>
    <w:rsid w:val="008750E7"/>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65A"/>
    <w:rsid w:val="008807DF"/>
    <w:rsid w:val="0088092A"/>
    <w:rsid w:val="00880B20"/>
    <w:rsid w:val="00880BCE"/>
    <w:rsid w:val="00880DA3"/>
    <w:rsid w:val="0088127F"/>
    <w:rsid w:val="0088143F"/>
    <w:rsid w:val="00881508"/>
    <w:rsid w:val="008816F0"/>
    <w:rsid w:val="0088176C"/>
    <w:rsid w:val="00881C38"/>
    <w:rsid w:val="0088223B"/>
    <w:rsid w:val="0088243F"/>
    <w:rsid w:val="00882550"/>
    <w:rsid w:val="008826B1"/>
    <w:rsid w:val="0088273D"/>
    <w:rsid w:val="0088289F"/>
    <w:rsid w:val="00882AD8"/>
    <w:rsid w:val="00882C84"/>
    <w:rsid w:val="00882D89"/>
    <w:rsid w:val="00882E31"/>
    <w:rsid w:val="00882F69"/>
    <w:rsid w:val="00883107"/>
    <w:rsid w:val="00883236"/>
    <w:rsid w:val="008833BC"/>
    <w:rsid w:val="00883402"/>
    <w:rsid w:val="008835B9"/>
    <w:rsid w:val="0088394A"/>
    <w:rsid w:val="008839C6"/>
    <w:rsid w:val="00883B25"/>
    <w:rsid w:val="00883DB6"/>
    <w:rsid w:val="00883ECF"/>
    <w:rsid w:val="00883F48"/>
    <w:rsid w:val="00884008"/>
    <w:rsid w:val="0088418C"/>
    <w:rsid w:val="00884505"/>
    <w:rsid w:val="00884752"/>
    <w:rsid w:val="008848AD"/>
    <w:rsid w:val="008848D9"/>
    <w:rsid w:val="00884908"/>
    <w:rsid w:val="00884A5A"/>
    <w:rsid w:val="00884B91"/>
    <w:rsid w:val="00884CF0"/>
    <w:rsid w:val="00884D7F"/>
    <w:rsid w:val="00884DBD"/>
    <w:rsid w:val="00884FFD"/>
    <w:rsid w:val="008850EC"/>
    <w:rsid w:val="00885352"/>
    <w:rsid w:val="008853F9"/>
    <w:rsid w:val="008857A4"/>
    <w:rsid w:val="00885810"/>
    <w:rsid w:val="00885952"/>
    <w:rsid w:val="00885EE6"/>
    <w:rsid w:val="00885FD1"/>
    <w:rsid w:val="00885FF5"/>
    <w:rsid w:val="0088609E"/>
    <w:rsid w:val="008860EF"/>
    <w:rsid w:val="008863CE"/>
    <w:rsid w:val="008863E3"/>
    <w:rsid w:val="00886523"/>
    <w:rsid w:val="008866A0"/>
    <w:rsid w:val="00886C0C"/>
    <w:rsid w:val="0088700D"/>
    <w:rsid w:val="0088708B"/>
    <w:rsid w:val="0088735C"/>
    <w:rsid w:val="00887633"/>
    <w:rsid w:val="00887979"/>
    <w:rsid w:val="00887AF1"/>
    <w:rsid w:val="00887D47"/>
    <w:rsid w:val="00890336"/>
    <w:rsid w:val="00890766"/>
    <w:rsid w:val="00890A09"/>
    <w:rsid w:val="00890A6C"/>
    <w:rsid w:val="00890ADD"/>
    <w:rsid w:val="00891503"/>
    <w:rsid w:val="00891763"/>
    <w:rsid w:val="00891A40"/>
    <w:rsid w:val="00891C6E"/>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8BD"/>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F65"/>
    <w:rsid w:val="008A01ED"/>
    <w:rsid w:val="008A02CF"/>
    <w:rsid w:val="008A0872"/>
    <w:rsid w:val="008A0BCA"/>
    <w:rsid w:val="008A0E3E"/>
    <w:rsid w:val="008A1287"/>
    <w:rsid w:val="008A12F0"/>
    <w:rsid w:val="008A14AA"/>
    <w:rsid w:val="008A1592"/>
    <w:rsid w:val="008A1965"/>
    <w:rsid w:val="008A19D8"/>
    <w:rsid w:val="008A1A51"/>
    <w:rsid w:val="008A1ABB"/>
    <w:rsid w:val="008A1D01"/>
    <w:rsid w:val="008A2003"/>
    <w:rsid w:val="008A216B"/>
    <w:rsid w:val="008A257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81"/>
    <w:rsid w:val="008A729C"/>
    <w:rsid w:val="008A7533"/>
    <w:rsid w:val="008A7BCA"/>
    <w:rsid w:val="008A7C6A"/>
    <w:rsid w:val="008A7E40"/>
    <w:rsid w:val="008B05AF"/>
    <w:rsid w:val="008B09DA"/>
    <w:rsid w:val="008B0B5D"/>
    <w:rsid w:val="008B0C55"/>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942"/>
    <w:rsid w:val="008B29E5"/>
    <w:rsid w:val="008B2B2D"/>
    <w:rsid w:val="008B2F11"/>
    <w:rsid w:val="008B318D"/>
    <w:rsid w:val="008B3809"/>
    <w:rsid w:val="008B3843"/>
    <w:rsid w:val="008B38E9"/>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A3"/>
    <w:rsid w:val="008C42AB"/>
    <w:rsid w:val="008C4424"/>
    <w:rsid w:val="008C44AA"/>
    <w:rsid w:val="008C47A3"/>
    <w:rsid w:val="008C47E7"/>
    <w:rsid w:val="008C483D"/>
    <w:rsid w:val="008C486B"/>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2B0"/>
    <w:rsid w:val="008C66FF"/>
    <w:rsid w:val="008C6CE8"/>
    <w:rsid w:val="008C6DA7"/>
    <w:rsid w:val="008C704F"/>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84D"/>
    <w:rsid w:val="008D2A51"/>
    <w:rsid w:val="008D2B3A"/>
    <w:rsid w:val="008D3072"/>
    <w:rsid w:val="008D30E1"/>
    <w:rsid w:val="008D313A"/>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A2D"/>
    <w:rsid w:val="008D7DE1"/>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606"/>
    <w:rsid w:val="008E3764"/>
    <w:rsid w:val="008E392F"/>
    <w:rsid w:val="008E3CB5"/>
    <w:rsid w:val="008E3EAA"/>
    <w:rsid w:val="008E4206"/>
    <w:rsid w:val="008E4463"/>
    <w:rsid w:val="008E455F"/>
    <w:rsid w:val="008E4564"/>
    <w:rsid w:val="008E4979"/>
    <w:rsid w:val="008E4AAB"/>
    <w:rsid w:val="008E4B3B"/>
    <w:rsid w:val="008E4DA1"/>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DE8"/>
    <w:rsid w:val="008F2030"/>
    <w:rsid w:val="008F223D"/>
    <w:rsid w:val="008F278F"/>
    <w:rsid w:val="008F2822"/>
    <w:rsid w:val="008F29FD"/>
    <w:rsid w:val="008F2AF6"/>
    <w:rsid w:val="008F2F5C"/>
    <w:rsid w:val="008F3000"/>
    <w:rsid w:val="008F328F"/>
    <w:rsid w:val="008F3464"/>
    <w:rsid w:val="008F374D"/>
    <w:rsid w:val="008F37C2"/>
    <w:rsid w:val="008F37E9"/>
    <w:rsid w:val="008F3998"/>
    <w:rsid w:val="008F3AD7"/>
    <w:rsid w:val="008F3CA2"/>
    <w:rsid w:val="008F3F90"/>
    <w:rsid w:val="008F420A"/>
    <w:rsid w:val="008F4525"/>
    <w:rsid w:val="008F492B"/>
    <w:rsid w:val="008F49C9"/>
    <w:rsid w:val="008F4AF6"/>
    <w:rsid w:val="008F4C57"/>
    <w:rsid w:val="008F4E71"/>
    <w:rsid w:val="008F4FA5"/>
    <w:rsid w:val="008F512A"/>
    <w:rsid w:val="008F5197"/>
    <w:rsid w:val="008F51E7"/>
    <w:rsid w:val="008F5559"/>
    <w:rsid w:val="008F56D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F6"/>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ADC"/>
    <w:rsid w:val="009043C2"/>
    <w:rsid w:val="009044B4"/>
    <w:rsid w:val="0090488F"/>
    <w:rsid w:val="009048F4"/>
    <w:rsid w:val="0090490E"/>
    <w:rsid w:val="0090495A"/>
    <w:rsid w:val="00904B11"/>
    <w:rsid w:val="00904D88"/>
    <w:rsid w:val="00904E13"/>
    <w:rsid w:val="009051C2"/>
    <w:rsid w:val="009057BE"/>
    <w:rsid w:val="009057C8"/>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7AD"/>
    <w:rsid w:val="00907C0F"/>
    <w:rsid w:val="00907C61"/>
    <w:rsid w:val="0091048E"/>
    <w:rsid w:val="00910602"/>
    <w:rsid w:val="00910644"/>
    <w:rsid w:val="009108B2"/>
    <w:rsid w:val="0091090D"/>
    <w:rsid w:val="00910B1E"/>
    <w:rsid w:val="00910C60"/>
    <w:rsid w:val="00910CA2"/>
    <w:rsid w:val="00910CC1"/>
    <w:rsid w:val="00911073"/>
    <w:rsid w:val="009110F6"/>
    <w:rsid w:val="009111E0"/>
    <w:rsid w:val="0091140F"/>
    <w:rsid w:val="0091168A"/>
    <w:rsid w:val="00911799"/>
    <w:rsid w:val="00911899"/>
    <w:rsid w:val="00911AC9"/>
    <w:rsid w:val="00911C4D"/>
    <w:rsid w:val="00911C8F"/>
    <w:rsid w:val="00911E82"/>
    <w:rsid w:val="00912129"/>
    <w:rsid w:val="009123C1"/>
    <w:rsid w:val="009126E0"/>
    <w:rsid w:val="00912725"/>
    <w:rsid w:val="00912888"/>
    <w:rsid w:val="009128E0"/>
    <w:rsid w:val="00912A62"/>
    <w:rsid w:val="00912D90"/>
    <w:rsid w:val="00913179"/>
    <w:rsid w:val="00913694"/>
    <w:rsid w:val="009136E3"/>
    <w:rsid w:val="00913859"/>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44E"/>
    <w:rsid w:val="009215D1"/>
    <w:rsid w:val="009217E1"/>
    <w:rsid w:val="009218C0"/>
    <w:rsid w:val="00921B80"/>
    <w:rsid w:val="00921EC2"/>
    <w:rsid w:val="0092206C"/>
    <w:rsid w:val="0092247C"/>
    <w:rsid w:val="009229C2"/>
    <w:rsid w:val="00922D02"/>
    <w:rsid w:val="00922F7B"/>
    <w:rsid w:val="00922FF8"/>
    <w:rsid w:val="009232A8"/>
    <w:rsid w:val="00923763"/>
    <w:rsid w:val="00923E59"/>
    <w:rsid w:val="009240ED"/>
    <w:rsid w:val="00924144"/>
    <w:rsid w:val="0092424E"/>
    <w:rsid w:val="0092466D"/>
    <w:rsid w:val="00924961"/>
    <w:rsid w:val="00924B27"/>
    <w:rsid w:val="00924C7D"/>
    <w:rsid w:val="00924FB4"/>
    <w:rsid w:val="0092510E"/>
    <w:rsid w:val="0092528D"/>
    <w:rsid w:val="00925390"/>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580"/>
    <w:rsid w:val="00927598"/>
    <w:rsid w:val="00927760"/>
    <w:rsid w:val="0092783A"/>
    <w:rsid w:val="00927C15"/>
    <w:rsid w:val="00927C8A"/>
    <w:rsid w:val="00927EC4"/>
    <w:rsid w:val="00930023"/>
    <w:rsid w:val="00930152"/>
    <w:rsid w:val="009301DB"/>
    <w:rsid w:val="00930733"/>
    <w:rsid w:val="00930C0A"/>
    <w:rsid w:val="00930EBF"/>
    <w:rsid w:val="00930FA6"/>
    <w:rsid w:val="00930FDE"/>
    <w:rsid w:val="00931036"/>
    <w:rsid w:val="00931067"/>
    <w:rsid w:val="009310B2"/>
    <w:rsid w:val="009315A2"/>
    <w:rsid w:val="00931628"/>
    <w:rsid w:val="00931845"/>
    <w:rsid w:val="00931DA1"/>
    <w:rsid w:val="00931DD3"/>
    <w:rsid w:val="00931F03"/>
    <w:rsid w:val="00931F27"/>
    <w:rsid w:val="0093213D"/>
    <w:rsid w:val="009324CF"/>
    <w:rsid w:val="009325E1"/>
    <w:rsid w:val="0093269B"/>
    <w:rsid w:val="0093276D"/>
    <w:rsid w:val="00932BDC"/>
    <w:rsid w:val="00932CAA"/>
    <w:rsid w:val="00932CE5"/>
    <w:rsid w:val="00932DD3"/>
    <w:rsid w:val="00932E51"/>
    <w:rsid w:val="00932F11"/>
    <w:rsid w:val="009330A6"/>
    <w:rsid w:val="00933474"/>
    <w:rsid w:val="0093354E"/>
    <w:rsid w:val="0093377F"/>
    <w:rsid w:val="0093382D"/>
    <w:rsid w:val="00933A3C"/>
    <w:rsid w:val="00933C94"/>
    <w:rsid w:val="00933E42"/>
    <w:rsid w:val="00933E68"/>
    <w:rsid w:val="009340D0"/>
    <w:rsid w:val="009344A3"/>
    <w:rsid w:val="009346D4"/>
    <w:rsid w:val="00934717"/>
    <w:rsid w:val="009347DD"/>
    <w:rsid w:val="009348C3"/>
    <w:rsid w:val="00934DCA"/>
    <w:rsid w:val="00934F2B"/>
    <w:rsid w:val="009351BE"/>
    <w:rsid w:val="009351C9"/>
    <w:rsid w:val="009352D2"/>
    <w:rsid w:val="009352F9"/>
    <w:rsid w:val="0093545F"/>
    <w:rsid w:val="009355AF"/>
    <w:rsid w:val="00935979"/>
    <w:rsid w:val="00935A22"/>
    <w:rsid w:val="00935BA7"/>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D12"/>
    <w:rsid w:val="00942E29"/>
    <w:rsid w:val="00942E77"/>
    <w:rsid w:val="00943366"/>
    <w:rsid w:val="0094343A"/>
    <w:rsid w:val="0094345A"/>
    <w:rsid w:val="009434E3"/>
    <w:rsid w:val="00943A7A"/>
    <w:rsid w:val="00943B54"/>
    <w:rsid w:val="00943DE9"/>
    <w:rsid w:val="0094403D"/>
    <w:rsid w:val="0094440E"/>
    <w:rsid w:val="00944467"/>
    <w:rsid w:val="009445BC"/>
    <w:rsid w:val="00944864"/>
    <w:rsid w:val="00944DD4"/>
    <w:rsid w:val="00944E67"/>
    <w:rsid w:val="009450F8"/>
    <w:rsid w:val="00945264"/>
    <w:rsid w:val="00945506"/>
    <w:rsid w:val="00945602"/>
    <w:rsid w:val="00945B32"/>
    <w:rsid w:val="00945B58"/>
    <w:rsid w:val="00945DA6"/>
    <w:rsid w:val="00945E95"/>
    <w:rsid w:val="009460EA"/>
    <w:rsid w:val="0094610A"/>
    <w:rsid w:val="009464F8"/>
    <w:rsid w:val="00946576"/>
    <w:rsid w:val="0094658A"/>
    <w:rsid w:val="00946911"/>
    <w:rsid w:val="0094693E"/>
    <w:rsid w:val="00946C1D"/>
    <w:rsid w:val="00946C6A"/>
    <w:rsid w:val="00946CAF"/>
    <w:rsid w:val="00946D7B"/>
    <w:rsid w:val="00946F1F"/>
    <w:rsid w:val="00947065"/>
    <w:rsid w:val="00947523"/>
    <w:rsid w:val="00947702"/>
    <w:rsid w:val="0094798B"/>
    <w:rsid w:val="00947BB0"/>
    <w:rsid w:val="00947C3D"/>
    <w:rsid w:val="00947C96"/>
    <w:rsid w:val="009508CF"/>
    <w:rsid w:val="009509D9"/>
    <w:rsid w:val="00950A15"/>
    <w:rsid w:val="00950A97"/>
    <w:rsid w:val="00951344"/>
    <w:rsid w:val="00951742"/>
    <w:rsid w:val="00951B2C"/>
    <w:rsid w:val="00951BED"/>
    <w:rsid w:val="00951F17"/>
    <w:rsid w:val="00952133"/>
    <w:rsid w:val="00952167"/>
    <w:rsid w:val="009521E8"/>
    <w:rsid w:val="009521F8"/>
    <w:rsid w:val="009529AB"/>
    <w:rsid w:val="00952E6D"/>
    <w:rsid w:val="00952ECF"/>
    <w:rsid w:val="00953330"/>
    <w:rsid w:val="00953483"/>
    <w:rsid w:val="009536AE"/>
    <w:rsid w:val="00953D1D"/>
    <w:rsid w:val="00953EAA"/>
    <w:rsid w:val="00953F01"/>
    <w:rsid w:val="00953F93"/>
    <w:rsid w:val="00954168"/>
    <w:rsid w:val="00954311"/>
    <w:rsid w:val="00954481"/>
    <w:rsid w:val="009546B3"/>
    <w:rsid w:val="009548EC"/>
    <w:rsid w:val="00955259"/>
    <w:rsid w:val="00955506"/>
    <w:rsid w:val="0095556C"/>
    <w:rsid w:val="00955A2E"/>
    <w:rsid w:val="00955D2B"/>
    <w:rsid w:val="00955D9B"/>
    <w:rsid w:val="00956032"/>
    <w:rsid w:val="00956123"/>
    <w:rsid w:val="0095615D"/>
    <w:rsid w:val="009562B4"/>
    <w:rsid w:val="0095638B"/>
    <w:rsid w:val="009563BA"/>
    <w:rsid w:val="00956668"/>
    <w:rsid w:val="00956911"/>
    <w:rsid w:val="00956D35"/>
    <w:rsid w:val="00956F2A"/>
    <w:rsid w:val="0095707D"/>
    <w:rsid w:val="009573D9"/>
    <w:rsid w:val="0095747E"/>
    <w:rsid w:val="00957551"/>
    <w:rsid w:val="009576CD"/>
    <w:rsid w:val="0095789F"/>
    <w:rsid w:val="00957A62"/>
    <w:rsid w:val="00957CFC"/>
    <w:rsid w:val="00960002"/>
    <w:rsid w:val="009600E5"/>
    <w:rsid w:val="0096011E"/>
    <w:rsid w:val="00960157"/>
    <w:rsid w:val="009602AC"/>
    <w:rsid w:val="00960453"/>
    <w:rsid w:val="009604F7"/>
    <w:rsid w:val="0096056F"/>
    <w:rsid w:val="00960643"/>
    <w:rsid w:val="009606C8"/>
    <w:rsid w:val="009609FA"/>
    <w:rsid w:val="00960B6E"/>
    <w:rsid w:val="00960BE4"/>
    <w:rsid w:val="00960F36"/>
    <w:rsid w:val="00961371"/>
    <w:rsid w:val="00961460"/>
    <w:rsid w:val="009618BB"/>
    <w:rsid w:val="009618EE"/>
    <w:rsid w:val="00961B73"/>
    <w:rsid w:val="00961BCF"/>
    <w:rsid w:val="00961D45"/>
    <w:rsid w:val="00961DF2"/>
    <w:rsid w:val="00962113"/>
    <w:rsid w:val="0096248E"/>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0DD"/>
    <w:rsid w:val="00970279"/>
    <w:rsid w:val="0097036D"/>
    <w:rsid w:val="0097044A"/>
    <w:rsid w:val="0097069C"/>
    <w:rsid w:val="00970A3A"/>
    <w:rsid w:val="00970B40"/>
    <w:rsid w:val="00970B87"/>
    <w:rsid w:val="00970DEB"/>
    <w:rsid w:val="00970EC8"/>
    <w:rsid w:val="00970FCE"/>
    <w:rsid w:val="00971021"/>
    <w:rsid w:val="00971237"/>
    <w:rsid w:val="00971315"/>
    <w:rsid w:val="00971E3F"/>
    <w:rsid w:val="00971EED"/>
    <w:rsid w:val="00971FF0"/>
    <w:rsid w:val="00972269"/>
    <w:rsid w:val="009722D0"/>
    <w:rsid w:val="00972315"/>
    <w:rsid w:val="00972365"/>
    <w:rsid w:val="009725C4"/>
    <w:rsid w:val="009726D1"/>
    <w:rsid w:val="00972890"/>
    <w:rsid w:val="0097298C"/>
    <w:rsid w:val="00972B1B"/>
    <w:rsid w:val="0097310C"/>
    <w:rsid w:val="0097317F"/>
    <w:rsid w:val="0097342A"/>
    <w:rsid w:val="00973659"/>
    <w:rsid w:val="00973950"/>
    <w:rsid w:val="00973DFE"/>
    <w:rsid w:val="009740A8"/>
    <w:rsid w:val="009741E0"/>
    <w:rsid w:val="00974306"/>
    <w:rsid w:val="00974361"/>
    <w:rsid w:val="0097439F"/>
    <w:rsid w:val="009747DF"/>
    <w:rsid w:val="0097495E"/>
    <w:rsid w:val="009749E0"/>
    <w:rsid w:val="00974F2E"/>
    <w:rsid w:val="00975640"/>
    <w:rsid w:val="009756E3"/>
    <w:rsid w:val="00975B96"/>
    <w:rsid w:val="00976224"/>
    <w:rsid w:val="0097624E"/>
    <w:rsid w:val="009763C8"/>
    <w:rsid w:val="00976665"/>
    <w:rsid w:val="009769DC"/>
    <w:rsid w:val="0097700F"/>
    <w:rsid w:val="00977028"/>
    <w:rsid w:val="009772B6"/>
    <w:rsid w:val="009773E2"/>
    <w:rsid w:val="0097741D"/>
    <w:rsid w:val="0097786B"/>
    <w:rsid w:val="00977971"/>
    <w:rsid w:val="00977B7E"/>
    <w:rsid w:val="00977E6F"/>
    <w:rsid w:val="00977EB6"/>
    <w:rsid w:val="00977F72"/>
    <w:rsid w:val="00980079"/>
    <w:rsid w:val="00980142"/>
    <w:rsid w:val="009802C0"/>
    <w:rsid w:val="009803CD"/>
    <w:rsid w:val="0098066D"/>
    <w:rsid w:val="00980793"/>
    <w:rsid w:val="00980D43"/>
    <w:rsid w:val="00981369"/>
    <w:rsid w:val="0098151C"/>
    <w:rsid w:val="009815B6"/>
    <w:rsid w:val="00981B7D"/>
    <w:rsid w:val="00981D4A"/>
    <w:rsid w:val="00981E1D"/>
    <w:rsid w:val="00982158"/>
    <w:rsid w:val="00982232"/>
    <w:rsid w:val="00982284"/>
    <w:rsid w:val="00982937"/>
    <w:rsid w:val="009831C2"/>
    <w:rsid w:val="009831EE"/>
    <w:rsid w:val="009835B8"/>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33F"/>
    <w:rsid w:val="009913D5"/>
    <w:rsid w:val="00991592"/>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B8C"/>
    <w:rsid w:val="00993BC0"/>
    <w:rsid w:val="00993D24"/>
    <w:rsid w:val="00994108"/>
    <w:rsid w:val="00994352"/>
    <w:rsid w:val="0099463B"/>
    <w:rsid w:val="009947A9"/>
    <w:rsid w:val="00994B73"/>
    <w:rsid w:val="009952E7"/>
    <w:rsid w:val="00995409"/>
    <w:rsid w:val="009955B6"/>
    <w:rsid w:val="00995A41"/>
    <w:rsid w:val="00995BA6"/>
    <w:rsid w:val="00995C4C"/>
    <w:rsid w:val="00995C8F"/>
    <w:rsid w:val="00995F19"/>
    <w:rsid w:val="009963D7"/>
    <w:rsid w:val="009963E4"/>
    <w:rsid w:val="0099688B"/>
    <w:rsid w:val="00996E12"/>
    <w:rsid w:val="00996E92"/>
    <w:rsid w:val="00996FD6"/>
    <w:rsid w:val="00997208"/>
    <w:rsid w:val="00997399"/>
    <w:rsid w:val="0099757A"/>
    <w:rsid w:val="0099759A"/>
    <w:rsid w:val="0099763A"/>
    <w:rsid w:val="00997834"/>
    <w:rsid w:val="00997922"/>
    <w:rsid w:val="00997BE4"/>
    <w:rsid w:val="00997D01"/>
    <w:rsid w:val="00997D46"/>
    <w:rsid w:val="009A0132"/>
    <w:rsid w:val="009A0155"/>
    <w:rsid w:val="009A02D0"/>
    <w:rsid w:val="009A0572"/>
    <w:rsid w:val="009A0656"/>
    <w:rsid w:val="009A0733"/>
    <w:rsid w:val="009A0913"/>
    <w:rsid w:val="009A09DA"/>
    <w:rsid w:val="009A0D06"/>
    <w:rsid w:val="009A0DA5"/>
    <w:rsid w:val="009A0DA9"/>
    <w:rsid w:val="009A1E6D"/>
    <w:rsid w:val="009A1EC6"/>
    <w:rsid w:val="009A235A"/>
    <w:rsid w:val="009A23EC"/>
    <w:rsid w:val="009A25E1"/>
    <w:rsid w:val="009A26E8"/>
    <w:rsid w:val="009A2945"/>
    <w:rsid w:val="009A2952"/>
    <w:rsid w:val="009A2A31"/>
    <w:rsid w:val="009A2ADF"/>
    <w:rsid w:val="009A2FEA"/>
    <w:rsid w:val="009A380C"/>
    <w:rsid w:val="009A39E0"/>
    <w:rsid w:val="009A3BE5"/>
    <w:rsid w:val="009A422C"/>
    <w:rsid w:val="009A424F"/>
    <w:rsid w:val="009A4278"/>
    <w:rsid w:val="009A42D4"/>
    <w:rsid w:val="009A4597"/>
    <w:rsid w:val="009A4677"/>
    <w:rsid w:val="009A4840"/>
    <w:rsid w:val="009A4BFF"/>
    <w:rsid w:val="009A4C7A"/>
    <w:rsid w:val="009A4E91"/>
    <w:rsid w:val="009A4F95"/>
    <w:rsid w:val="009A4FEB"/>
    <w:rsid w:val="009A517A"/>
    <w:rsid w:val="009A51C2"/>
    <w:rsid w:val="009A52F6"/>
    <w:rsid w:val="009A56C2"/>
    <w:rsid w:val="009A5779"/>
    <w:rsid w:val="009A5A14"/>
    <w:rsid w:val="009A5B2D"/>
    <w:rsid w:val="009A5C30"/>
    <w:rsid w:val="009A5DF8"/>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B0252"/>
    <w:rsid w:val="009B0487"/>
    <w:rsid w:val="009B0564"/>
    <w:rsid w:val="009B0731"/>
    <w:rsid w:val="009B07B0"/>
    <w:rsid w:val="009B08ED"/>
    <w:rsid w:val="009B149C"/>
    <w:rsid w:val="009B169C"/>
    <w:rsid w:val="009B17FB"/>
    <w:rsid w:val="009B195F"/>
    <w:rsid w:val="009B1D62"/>
    <w:rsid w:val="009B1F7F"/>
    <w:rsid w:val="009B1F91"/>
    <w:rsid w:val="009B1FBE"/>
    <w:rsid w:val="009B1FCC"/>
    <w:rsid w:val="009B207A"/>
    <w:rsid w:val="009B20CD"/>
    <w:rsid w:val="009B2237"/>
    <w:rsid w:val="009B2500"/>
    <w:rsid w:val="009B2713"/>
    <w:rsid w:val="009B2B47"/>
    <w:rsid w:val="009B2E18"/>
    <w:rsid w:val="009B2FDE"/>
    <w:rsid w:val="009B3004"/>
    <w:rsid w:val="009B302A"/>
    <w:rsid w:val="009B3093"/>
    <w:rsid w:val="009B31F3"/>
    <w:rsid w:val="009B32D6"/>
    <w:rsid w:val="009B368B"/>
    <w:rsid w:val="009B3812"/>
    <w:rsid w:val="009B38DB"/>
    <w:rsid w:val="009B3A1E"/>
    <w:rsid w:val="009B4066"/>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1C"/>
    <w:rsid w:val="009B6E48"/>
    <w:rsid w:val="009B6E8B"/>
    <w:rsid w:val="009B704B"/>
    <w:rsid w:val="009B7134"/>
    <w:rsid w:val="009B717E"/>
    <w:rsid w:val="009B7193"/>
    <w:rsid w:val="009B71E7"/>
    <w:rsid w:val="009B7223"/>
    <w:rsid w:val="009B73A3"/>
    <w:rsid w:val="009B73A7"/>
    <w:rsid w:val="009B78EE"/>
    <w:rsid w:val="009B7A78"/>
    <w:rsid w:val="009B7F22"/>
    <w:rsid w:val="009B7FA7"/>
    <w:rsid w:val="009BB054"/>
    <w:rsid w:val="009C00A8"/>
    <w:rsid w:val="009C0727"/>
    <w:rsid w:val="009C08FA"/>
    <w:rsid w:val="009C09F1"/>
    <w:rsid w:val="009C0B29"/>
    <w:rsid w:val="009C0B5C"/>
    <w:rsid w:val="009C0C67"/>
    <w:rsid w:val="009C109B"/>
    <w:rsid w:val="009C10C6"/>
    <w:rsid w:val="009C119D"/>
    <w:rsid w:val="009C11D7"/>
    <w:rsid w:val="009C1449"/>
    <w:rsid w:val="009C1529"/>
    <w:rsid w:val="009C1558"/>
    <w:rsid w:val="009C163A"/>
    <w:rsid w:val="009C1A1A"/>
    <w:rsid w:val="009C1C0B"/>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9B6"/>
    <w:rsid w:val="009C3BBC"/>
    <w:rsid w:val="009C3CAC"/>
    <w:rsid w:val="009C3EB0"/>
    <w:rsid w:val="009C4A3F"/>
    <w:rsid w:val="009C4AAE"/>
    <w:rsid w:val="009C4B5B"/>
    <w:rsid w:val="009C4B9E"/>
    <w:rsid w:val="009C4DAC"/>
    <w:rsid w:val="009C4F38"/>
    <w:rsid w:val="009C5425"/>
    <w:rsid w:val="009C54A1"/>
    <w:rsid w:val="009C5568"/>
    <w:rsid w:val="009C5606"/>
    <w:rsid w:val="009C5835"/>
    <w:rsid w:val="009C5842"/>
    <w:rsid w:val="009C5B4C"/>
    <w:rsid w:val="009C5BE0"/>
    <w:rsid w:val="009C5EEE"/>
    <w:rsid w:val="009C60D1"/>
    <w:rsid w:val="009C61A5"/>
    <w:rsid w:val="009C625C"/>
    <w:rsid w:val="009C655D"/>
    <w:rsid w:val="009C6627"/>
    <w:rsid w:val="009C666C"/>
    <w:rsid w:val="009C6725"/>
    <w:rsid w:val="009C682D"/>
    <w:rsid w:val="009C68F9"/>
    <w:rsid w:val="009C699C"/>
    <w:rsid w:val="009C6D54"/>
    <w:rsid w:val="009C6F75"/>
    <w:rsid w:val="009C76A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33"/>
    <w:rsid w:val="009D377D"/>
    <w:rsid w:val="009D3A5E"/>
    <w:rsid w:val="009D3A7A"/>
    <w:rsid w:val="009D3A91"/>
    <w:rsid w:val="009D3AB0"/>
    <w:rsid w:val="009D3E65"/>
    <w:rsid w:val="009D4356"/>
    <w:rsid w:val="009D437F"/>
    <w:rsid w:val="009D4387"/>
    <w:rsid w:val="009D48E9"/>
    <w:rsid w:val="009D48EB"/>
    <w:rsid w:val="009D4BE2"/>
    <w:rsid w:val="009D4DCB"/>
    <w:rsid w:val="009D4E9B"/>
    <w:rsid w:val="009D5071"/>
    <w:rsid w:val="009D51BA"/>
    <w:rsid w:val="009D520F"/>
    <w:rsid w:val="009D532D"/>
    <w:rsid w:val="009D53EE"/>
    <w:rsid w:val="009D543D"/>
    <w:rsid w:val="009D54BC"/>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0AE6"/>
    <w:rsid w:val="009E10D5"/>
    <w:rsid w:val="009E11CB"/>
    <w:rsid w:val="009E1267"/>
    <w:rsid w:val="009E1354"/>
    <w:rsid w:val="009E13EB"/>
    <w:rsid w:val="009E1419"/>
    <w:rsid w:val="009E158F"/>
    <w:rsid w:val="009E15F7"/>
    <w:rsid w:val="009E170F"/>
    <w:rsid w:val="009E1812"/>
    <w:rsid w:val="009E1813"/>
    <w:rsid w:val="009E1930"/>
    <w:rsid w:val="009E1D3C"/>
    <w:rsid w:val="009E1E01"/>
    <w:rsid w:val="009E217A"/>
    <w:rsid w:val="009E297F"/>
    <w:rsid w:val="009E2AA8"/>
    <w:rsid w:val="009E2AD7"/>
    <w:rsid w:val="009E2B2C"/>
    <w:rsid w:val="009E2CAD"/>
    <w:rsid w:val="009E31CD"/>
    <w:rsid w:val="009E3361"/>
    <w:rsid w:val="009E37E1"/>
    <w:rsid w:val="009E3EED"/>
    <w:rsid w:val="009E406A"/>
    <w:rsid w:val="009E435D"/>
    <w:rsid w:val="009E46EA"/>
    <w:rsid w:val="009E47C4"/>
    <w:rsid w:val="009E4831"/>
    <w:rsid w:val="009E4C99"/>
    <w:rsid w:val="009E5496"/>
    <w:rsid w:val="009E559F"/>
    <w:rsid w:val="009E5880"/>
    <w:rsid w:val="009E5917"/>
    <w:rsid w:val="009E5D82"/>
    <w:rsid w:val="009E5E6E"/>
    <w:rsid w:val="009E6206"/>
    <w:rsid w:val="009E646B"/>
    <w:rsid w:val="009E6724"/>
    <w:rsid w:val="009E69B6"/>
    <w:rsid w:val="009E6A09"/>
    <w:rsid w:val="009E6C63"/>
    <w:rsid w:val="009E6D13"/>
    <w:rsid w:val="009E6DF4"/>
    <w:rsid w:val="009E6E0B"/>
    <w:rsid w:val="009E6EAC"/>
    <w:rsid w:val="009E6F3E"/>
    <w:rsid w:val="009E70C7"/>
    <w:rsid w:val="009E7163"/>
    <w:rsid w:val="009E76FF"/>
    <w:rsid w:val="009E790A"/>
    <w:rsid w:val="009E79AA"/>
    <w:rsid w:val="009E7BD0"/>
    <w:rsid w:val="009F007C"/>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F3"/>
    <w:rsid w:val="009F2708"/>
    <w:rsid w:val="009F2813"/>
    <w:rsid w:val="009F2B33"/>
    <w:rsid w:val="009F2B53"/>
    <w:rsid w:val="009F2C9F"/>
    <w:rsid w:val="009F2DE1"/>
    <w:rsid w:val="009F3037"/>
    <w:rsid w:val="009F30B1"/>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A0"/>
    <w:rsid w:val="009F45A3"/>
    <w:rsid w:val="009F4726"/>
    <w:rsid w:val="009F4821"/>
    <w:rsid w:val="009F497E"/>
    <w:rsid w:val="009F4DEA"/>
    <w:rsid w:val="009F4FB3"/>
    <w:rsid w:val="009F516F"/>
    <w:rsid w:val="009F5687"/>
    <w:rsid w:val="009F5AB4"/>
    <w:rsid w:val="009F5AE2"/>
    <w:rsid w:val="009F5B2E"/>
    <w:rsid w:val="009F6294"/>
    <w:rsid w:val="009F6308"/>
    <w:rsid w:val="009F6335"/>
    <w:rsid w:val="009F643E"/>
    <w:rsid w:val="009F6872"/>
    <w:rsid w:val="009F6D66"/>
    <w:rsid w:val="009F6E15"/>
    <w:rsid w:val="009F72DA"/>
    <w:rsid w:val="009F741E"/>
    <w:rsid w:val="009F747C"/>
    <w:rsid w:val="009F7678"/>
    <w:rsid w:val="009F787D"/>
    <w:rsid w:val="009F789B"/>
    <w:rsid w:val="009F79BC"/>
    <w:rsid w:val="009F7A80"/>
    <w:rsid w:val="009F7E37"/>
    <w:rsid w:val="00A0007F"/>
    <w:rsid w:val="00A001D9"/>
    <w:rsid w:val="00A0061C"/>
    <w:rsid w:val="00A00708"/>
    <w:rsid w:val="00A0086A"/>
    <w:rsid w:val="00A00DDC"/>
    <w:rsid w:val="00A00DE8"/>
    <w:rsid w:val="00A00E35"/>
    <w:rsid w:val="00A00E78"/>
    <w:rsid w:val="00A00EB9"/>
    <w:rsid w:val="00A00F44"/>
    <w:rsid w:val="00A00FC6"/>
    <w:rsid w:val="00A0115D"/>
    <w:rsid w:val="00A01264"/>
    <w:rsid w:val="00A01295"/>
    <w:rsid w:val="00A01450"/>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B40"/>
    <w:rsid w:val="00A03C2A"/>
    <w:rsid w:val="00A03EA5"/>
    <w:rsid w:val="00A03F94"/>
    <w:rsid w:val="00A0405E"/>
    <w:rsid w:val="00A0411C"/>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F"/>
    <w:rsid w:val="00A077FA"/>
    <w:rsid w:val="00A07A76"/>
    <w:rsid w:val="00A07CE9"/>
    <w:rsid w:val="00A07D9C"/>
    <w:rsid w:val="00A07DF7"/>
    <w:rsid w:val="00A07F42"/>
    <w:rsid w:val="00A1025C"/>
    <w:rsid w:val="00A10500"/>
    <w:rsid w:val="00A10727"/>
    <w:rsid w:val="00A107B6"/>
    <w:rsid w:val="00A10C0A"/>
    <w:rsid w:val="00A10F81"/>
    <w:rsid w:val="00A112F7"/>
    <w:rsid w:val="00A11520"/>
    <w:rsid w:val="00A1187E"/>
    <w:rsid w:val="00A1188C"/>
    <w:rsid w:val="00A11B63"/>
    <w:rsid w:val="00A11C56"/>
    <w:rsid w:val="00A11C9F"/>
    <w:rsid w:val="00A11FD0"/>
    <w:rsid w:val="00A12185"/>
    <w:rsid w:val="00A12427"/>
    <w:rsid w:val="00A1246D"/>
    <w:rsid w:val="00A12C12"/>
    <w:rsid w:val="00A13512"/>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5B2"/>
    <w:rsid w:val="00A169CF"/>
    <w:rsid w:val="00A16A36"/>
    <w:rsid w:val="00A16A39"/>
    <w:rsid w:val="00A16D46"/>
    <w:rsid w:val="00A16D89"/>
    <w:rsid w:val="00A16EE1"/>
    <w:rsid w:val="00A17077"/>
    <w:rsid w:val="00A1709A"/>
    <w:rsid w:val="00A1713A"/>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725"/>
    <w:rsid w:val="00A23A49"/>
    <w:rsid w:val="00A23C4C"/>
    <w:rsid w:val="00A24001"/>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C84"/>
    <w:rsid w:val="00A25FD2"/>
    <w:rsid w:val="00A2612A"/>
    <w:rsid w:val="00A26285"/>
    <w:rsid w:val="00A26399"/>
    <w:rsid w:val="00A26653"/>
    <w:rsid w:val="00A26765"/>
    <w:rsid w:val="00A26945"/>
    <w:rsid w:val="00A269A7"/>
    <w:rsid w:val="00A26BA2"/>
    <w:rsid w:val="00A26BC2"/>
    <w:rsid w:val="00A26F11"/>
    <w:rsid w:val="00A26F6F"/>
    <w:rsid w:val="00A270A1"/>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A0"/>
    <w:rsid w:val="00A31EDD"/>
    <w:rsid w:val="00A3203F"/>
    <w:rsid w:val="00A320AA"/>
    <w:rsid w:val="00A321AA"/>
    <w:rsid w:val="00A322AE"/>
    <w:rsid w:val="00A329A3"/>
    <w:rsid w:val="00A32B1D"/>
    <w:rsid w:val="00A32E0A"/>
    <w:rsid w:val="00A330A9"/>
    <w:rsid w:val="00A33308"/>
    <w:rsid w:val="00A334C2"/>
    <w:rsid w:val="00A3364B"/>
    <w:rsid w:val="00A33744"/>
    <w:rsid w:val="00A33B62"/>
    <w:rsid w:val="00A33F4F"/>
    <w:rsid w:val="00A34105"/>
    <w:rsid w:val="00A3419E"/>
    <w:rsid w:val="00A3423F"/>
    <w:rsid w:val="00A343D7"/>
    <w:rsid w:val="00A3459D"/>
    <w:rsid w:val="00A34676"/>
    <w:rsid w:val="00A347C5"/>
    <w:rsid w:val="00A34836"/>
    <w:rsid w:val="00A34B34"/>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D8"/>
    <w:rsid w:val="00A37A3F"/>
    <w:rsid w:val="00A37BA5"/>
    <w:rsid w:val="00A37C2C"/>
    <w:rsid w:val="00A37C54"/>
    <w:rsid w:val="00A37CF2"/>
    <w:rsid w:val="00A37FDB"/>
    <w:rsid w:val="00A40125"/>
    <w:rsid w:val="00A40246"/>
    <w:rsid w:val="00A403B9"/>
    <w:rsid w:val="00A406B1"/>
    <w:rsid w:val="00A40834"/>
    <w:rsid w:val="00A4138E"/>
    <w:rsid w:val="00A4140F"/>
    <w:rsid w:val="00A414C0"/>
    <w:rsid w:val="00A414D5"/>
    <w:rsid w:val="00A41659"/>
    <w:rsid w:val="00A41CBB"/>
    <w:rsid w:val="00A41CE3"/>
    <w:rsid w:val="00A41E68"/>
    <w:rsid w:val="00A41FCC"/>
    <w:rsid w:val="00A423DC"/>
    <w:rsid w:val="00A42464"/>
    <w:rsid w:val="00A42624"/>
    <w:rsid w:val="00A427FB"/>
    <w:rsid w:val="00A42988"/>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9C"/>
    <w:rsid w:val="00A447A1"/>
    <w:rsid w:val="00A448A6"/>
    <w:rsid w:val="00A448DF"/>
    <w:rsid w:val="00A44E63"/>
    <w:rsid w:val="00A450B6"/>
    <w:rsid w:val="00A45369"/>
    <w:rsid w:val="00A45A42"/>
    <w:rsid w:val="00A45C19"/>
    <w:rsid w:val="00A45CF9"/>
    <w:rsid w:val="00A464CE"/>
    <w:rsid w:val="00A466C8"/>
    <w:rsid w:val="00A46995"/>
    <w:rsid w:val="00A46A6E"/>
    <w:rsid w:val="00A46ACE"/>
    <w:rsid w:val="00A46D30"/>
    <w:rsid w:val="00A46EB2"/>
    <w:rsid w:val="00A46FF5"/>
    <w:rsid w:val="00A4704C"/>
    <w:rsid w:val="00A4726A"/>
    <w:rsid w:val="00A47672"/>
    <w:rsid w:val="00A47710"/>
    <w:rsid w:val="00A47C3B"/>
    <w:rsid w:val="00A47F97"/>
    <w:rsid w:val="00A5003B"/>
    <w:rsid w:val="00A50A87"/>
    <w:rsid w:val="00A50C80"/>
    <w:rsid w:val="00A50EA2"/>
    <w:rsid w:val="00A51103"/>
    <w:rsid w:val="00A511F8"/>
    <w:rsid w:val="00A512A5"/>
    <w:rsid w:val="00A51307"/>
    <w:rsid w:val="00A51B07"/>
    <w:rsid w:val="00A51CD6"/>
    <w:rsid w:val="00A51F3D"/>
    <w:rsid w:val="00A51FF7"/>
    <w:rsid w:val="00A5214A"/>
    <w:rsid w:val="00A5221D"/>
    <w:rsid w:val="00A5235C"/>
    <w:rsid w:val="00A5237C"/>
    <w:rsid w:val="00A523A2"/>
    <w:rsid w:val="00A5249D"/>
    <w:rsid w:val="00A524BD"/>
    <w:rsid w:val="00A5258A"/>
    <w:rsid w:val="00A528B0"/>
    <w:rsid w:val="00A528FB"/>
    <w:rsid w:val="00A5294A"/>
    <w:rsid w:val="00A5295D"/>
    <w:rsid w:val="00A529FC"/>
    <w:rsid w:val="00A52BC7"/>
    <w:rsid w:val="00A52E65"/>
    <w:rsid w:val="00A53306"/>
    <w:rsid w:val="00A5356F"/>
    <w:rsid w:val="00A53822"/>
    <w:rsid w:val="00A53963"/>
    <w:rsid w:val="00A53AA3"/>
    <w:rsid w:val="00A53C12"/>
    <w:rsid w:val="00A53EA4"/>
    <w:rsid w:val="00A543DB"/>
    <w:rsid w:val="00A548D3"/>
    <w:rsid w:val="00A548FE"/>
    <w:rsid w:val="00A549DC"/>
    <w:rsid w:val="00A54BBA"/>
    <w:rsid w:val="00A54CD8"/>
    <w:rsid w:val="00A5519E"/>
    <w:rsid w:val="00A558B7"/>
    <w:rsid w:val="00A558EF"/>
    <w:rsid w:val="00A55AFE"/>
    <w:rsid w:val="00A55C38"/>
    <w:rsid w:val="00A56161"/>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B30"/>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C8E"/>
    <w:rsid w:val="00A63DDB"/>
    <w:rsid w:val="00A63F7A"/>
    <w:rsid w:val="00A64239"/>
    <w:rsid w:val="00A642DA"/>
    <w:rsid w:val="00A64374"/>
    <w:rsid w:val="00A64384"/>
    <w:rsid w:val="00A649CA"/>
    <w:rsid w:val="00A64A1F"/>
    <w:rsid w:val="00A64A36"/>
    <w:rsid w:val="00A64B97"/>
    <w:rsid w:val="00A64F35"/>
    <w:rsid w:val="00A6534F"/>
    <w:rsid w:val="00A658F2"/>
    <w:rsid w:val="00A65E27"/>
    <w:rsid w:val="00A65EE5"/>
    <w:rsid w:val="00A6604E"/>
    <w:rsid w:val="00A663B8"/>
    <w:rsid w:val="00A6649F"/>
    <w:rsid w:val="00A668CE"/>
    <w:rsid w:val="00A66985"/>
    <w:rsid w:val="00A66C68"/>
    <w:rsid w:val="00A66DAC"/>
    <w:rsid w:val="00A67065"/>
    <w:rsid w:val="00A670A3"/>
    <w:rsid w:val="00A671EC"/>
    <w:rsid w:val="00A6772F"/>
    <w:rsid w:val="00A678A3"/>
    <w:rsid w:val="00A679F1"/>
    <w:rsid w:val="00A67B09"/>
    <w:rsid w:val="00A67B89"/>
    <w:rsid w:val="00A67BAA"/>
    <w:rsid w:val="00A67D89"/>
    <w:rsid w:val="00A67E69"/>
    <w:rsid w:val="00A70550"/>
    <w:rsid w:val="00A706A0"/>
    <w:rsid w:val="00A706FF"/>
    <w:rsid w:val="00A70753"/>
    <w:rsid w:val="00A70A20"/>
    <w:rsid w:val="00A70AE1"/>
    <w:rsid w:val="00A70B9B"/>
    <w:rsid w:val="00A70D34"/>
    <w:rsid w:val="00A70D41"/>
    <w:rsid w:val="00A70E53"/>
    <w:rsid w:val="00A711AA"/>
    <w:rsid w:val="00A713AA"/>
    <w:rsid w:val="00A717AE"/>
    <w:rsid w:val="00A71DF7"/>
    <w:rsid w:val="00A71E94"/>
    <w:rsid w:val="00A723F8"/>
    <w:rsid w:val="00A7286B"/>
    <w:rsid w:val="00A728FB"/>
    <w:rsid w:val="00A72911"/>
    <w:rsid w:val="00A72CEA"/>
    <w:rsid w:val="00A72D30"/>
    <w:rsid w:val="00A72F0B"/>
    <w:rsid w:val="00A72F1B"/>
    <w:rsid w:val="00A72F28"/>
    <w:rsid w:val="00A737D1"/>
    <w:rsid w:val="00A73808"/>
    <w:rsid w:val="00A7382D"/>
    <w:rsid w:val="00A73892"/>
    <w:rsid w:val="00A73D8D"/>
    <w:rsid w:val="00A73D98"/>
    <w:rsid w:val="00A740C7"/>
    <w:rsid w:val="00A74290"/>
    <w:rsid w:val="00A7457E"/>
    <w:rsid w:val="00A7474C"/>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A2"/>
    <w:rsid w:val="00A77E8F"/>
    <w:rsid w:val="00A805E2"/>
    <w:rsid w:val="00A806AF"/>
    <w:rsid w:val="00A8096C"/>
    <w:rsid w:val="00A80977"/>
    <w:rsid w:val="00A80AD8"/>
    <w:rsid w:val="00A80E13"/>
    <w:rsid w:val="00A80F3C"/>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63"/>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591"/>
    <w:rsid w:val="00A94686"/>
    <w:rsid w:val="00A94761"/>
    <w:rsid w:val="00A947F2"/>
    <w:rsid w:val="00A94A96"/>
    <w:rsid w:val="00A94B27"/>
    <w:rsid w:val="00A94CAC"/>
    <w:rsid w:val="00A94EFC"/>
    <w:rsid w:val="00A951D4"/>
    <w:rsid w:val="00A9526E"/>
    <w:rsid w:val="00A95392"/>
    <w:rsid w:val="00A954B3"/>
    <w:rsid w:val="00A959B3"/>
    <w:rsid w:val="00A95BAA"/>
    <w:rsid w:val="00A95C1F"/>
    <w:rsid w:val="00A9611F"/>
    <w:rsid w:val="00A9640D"/>
    <w:rsid w:val="00A9664A"/>
    <w:rsid w:val="00A967AD"/>
    <w:rsid w:val="00A9692F"/>
    <w:rsid w:val="00A9694C"/>
    <w:rsid w:val="00A96963"/>
    <w:rsid w:val="00A969C1"/>
    <w:rsid w:val="00A969F0"/>
    <w:rsid w:val="00A96A03"/>
    <w:rsid w:val="00A96CB2"/>
    <w:rsid w:val="00A96F9B"/>
    <w:rsid w:val="00A9716B"/>
    <w:rsid w:val="00A9735E"/>
    <w:rsid w:val="00A974C9"/>
    <w:rsid w:val="00A97577"/>
    <w:rsid w:val="00A97741"/>
    <w:rsid w:val="00A97A96"/>
    <w:rsid w:val="00A97CFE"/>
    <w:rsid w:val="00A97DAA"/>
    <w:rsid w:val="00A97DFC"/>
    <w:rsid w:val="00AA013D"/>
    <w:rsid w:val="00AA0217"/>
    <w:rsid w:val="00AA0497"/>
    <w:rsid w:val="00AA05B1"/>
    <w:rsid w:val="00AA064E"/>
    <w:rsid w:val="00AA0754"/>
    <w:rsid w:val="00AA08D0"/>
    <w:rsid w:val="00AA09A1"/>
    <w:rsid w:val="00AA0AA7"/>
    <w:rsid w:val="00AA0BEA"/>
    <w:rsid w:val="00AA0EEB"/>
    <w:rsid w:val="00AA10AB"/>
    <w:rsid w:val="00AA11A6"/>
    <w:rsid w:val="00AA12C8"/>
    <w:rsid w:val="00AA142F"/>
    <w:rsid w:val="00AA1438"/>
    <w:rsid w:val="00AA164A"/>
    <w:rsid w:val="00AA17E8"/>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9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801"/>
    <w:rsid w:val="00AA59BA"/>
    <w:rsid w:val="00AA5B40"/>
    <w:rsid w:val="00AA5C6D"/>
    <w:rsid w:val="00AA5D42"/>
    <w:rsid w:val="00AA5D8E"/>
    <w:rsid w:val="00AA5EB4"/>
    <w:rsid w:val="00AA6169"/>
    <w:rsid w:val="00AA61D6"/>
    <w:rsid w:val="00AA644D"/>
    <w:rsid w:val="00AA65FD"/>
    <w:rsid w:val="00AA68EC"/>
    <w:rsid w:val="00AA6E55"/>
    <w:rsid w:val="00AA6EC7"/>
    <w:rsid w:val="00AA74DD"/>
    <w:rsid w:val="00AA7559"/>
    <w:rsid w:val="00AA76B5"/>
    <w:rsid w:val="00AA7BD3"/>
    <w:rsid w:val="00AA7FEC"/>
    <w:rsid w:val="00AB00AC"/>
    <w:rsid w:val="00AB0176"/>
    <w:rsid w:val="00AB0318"/>
    <w:rsid w:val="00AB0784"/>
    <w:rsid w:val="00AB089B"/>
    <w:rsid w:val="00AB08BA"/>
    <w:rsid w:val="00AB08F8"/>
    <w:rsid w:val="00AB09BB"/>
    <w:rsid w:val="00AB0A3A"/>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C08"/>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4C6"/>
    <w:rsid w:val="00AB59EE"/>
    <w:rsid w:val="00AB5B1F"/>
    <w:rsid w:val="00AB5B6A"/>
    <w:rsid w:val="00AB5BA0"/>
    <w:rsid w:val="00AB5BED"/>
    <w:rsid w:val="00AB5C6E"/>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3AD"/>
    <w:rsid w:val="00AC15C7"/>
    <w:rsid w:val="00AC1652"/>
    <w:rsid w:val="00AC1BC1"/>
    <w:rsid w:val="00AC1C15"/>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F39"/>
    <w:rsid w:val="00AC60A8"/>
    <w:rsid w:val="00AC62D9"/>
    <w:rsid w:val="00AC6369"/>
    <w:rsid w:val="00AC63AF"/>
    <w:rsid w:val="00AC640F"/>
    <w:rsid w:val="00AC6492"/>
    <w:rsid w:val="00AC6A09"/>
    <w:rsid w:val="00AC6AC4"/>
    <w:rsid w:val="00AC72F7"/>
    <w:rsid w:val="00AC7946"/>
    <w:rsid w:val="00AC79C9"/>
    <w:rsid w:val="00AC79CD"/>
    <w:rsid w:val="00AC79F6"/>
    <w:rsid w:val="00AC7B30"/>
    <w:rsid w:val="00AC7B79"/>
    <w:rsid w:val="00AD0011"/>
    <w:rsid w:val="00AD011D"/>
    <w:rsid w:val="00AD0217"/>
    <w:rsid w:val="00AD0296"/>
    <w:rsid w:val="00AD0588"/>
    <w:rsid w:val="00AD081C"/>
    <w:rsid w:val="00AD0A08"/>
    <w:rsid w:val="00AD0E12"/>
    <w:rsid w:val="00AD0E33"/>
    <w:rsid w:val="00AD0EA8"/>
    <w:rsid w:val="00AD1064"/>
    <w:rsid w:val="00AD10BA"/>
    <w:rsid w:val="00AD1221"/>
    <w:rsid w:val="00AD12C8"/>
    <w:rsid w:val="00AD12FB"/>
    <w:rsid w:val="00AD138D"/>
    <w:rsid w:val="00AD16E9"/>
    <w:rsid w:val="00AD191D"/>
    <w:rsid w:val="00AD19BA"/>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72"/>
    <w:rsid w:val="00AD5D94"/>
    <w:rsid w:val="00AD5E2F"/>
    <w:rsid w:val="00AD5E60"/>
    <w:rsid w:val="00AD5EAE"/>
    <w:rsid w:val="00AD675A"/>
    <w:rsid w:val="00AD6A5A"/>
    <w:rsid w:val="00AD6ACE"/>
    <w:rsid w:val="00AD6C5E"/>
    <w:rsid w:val="00AD6D7F"/>
    <w:rsid w:val="00AD6EAA"/>
    <w:rsid w:val="00AD7000"/>
    <w:rsid w:val="00AD716C"/>
    <w:rsid w:val="00AD7368"/>
    <w:rsid w:val="00AD7696"/>
    <w:rsid w:val="00AD7953"/>
    <w:rsid w:val="00AE00AA"/>
    <w:rsid w:val="00AE0492"/>
    <w:rsid w:val="00AE0527"/>
    <w:rsid w:val="00AE0784"/>
    <w:rsid w:val="00AE0899"/>
    <w:rsid w:val="00AE08CA"/>
    <w:rsid w:val="00AE08CF"/>
    <w:rsid w:val="00AE0D34"/>
    <w:rsid w:val="00AE1415"/>
    <w:rsid w:val="00AE16DB"/>
    <w:rsid w:val="00AE1D86"/>
    <w:rsid w:val="00AE1DD4"/>
    <w:rsid w:val="00AE2A0E"/>
    <w:rsid w:val="00AE2A51"/>
    <w:rsid w:val="00AE2AB1"/>
    <w:rsid w:val="00AE2E57"/>
    <w:rsid w:val="00AE3402"/>
    <w:rsid w:val="00AE367C"/>
    <w:rsid w:val="00AE367F"/>
    <w:rsid w:val="00AE3701"/>
    <w:rsid w:val="00AE37A7"/>
    <w:rsid w:val="00AE3843"/>
    <w:rsid w:val="00AE3A44"/>
    <w:rsid w:val="00AE3A5F"/>
    <w:rsid w:val="00AE3A7A"/>
    <w:rsid w:val="00AE3D80"/>
    <w:rsid w:val="00AE3DFD"/>
    <w:rsid w:val="00AE406A"/>
    <w:rsid w:val="00AE408C"/>
    <w:rsid w:val="00AE4169"/>
    <w:rsid w:val="00AE4510"/>
    <w:rsid w:val="00AE458D"/>
    <w:rsid w:val="00AE463D"/>
    <w:rsid w:val="00AE4740"/>
    <w:rsid w:val="00AE4BEB"/>
    <w:rsid w:val="00AE4BEC"/>
    <w:rsid w:val="00AE4E71"/>
    <w:rsid w:val="00AE50AD"/>
    <w:rsid w:val="00AE5228"/>
    <w:rsid w:val="00AE52DF"/>
    <w:rsid w:val="00AE5464"/>
    <w:rsid w:val="00AE54F4"/>
    <w:rsid w:val="00AE5744"/>
    <w:rsid w:val="00AE581C"/>
    <w:rsid w:val="00AE5BA1"/>
    <w:rsid w:val="00AE5C4B"/>
    <w:rsid w:val="00AE602E"/>
    <w:rsid w:val="00AE619F"/>
    <w:rsid w:val="00AE666D"/>
    <w:rsid w:val="00AE67C5"/>
    <w:rsid w:val="00AE6861"/>
    <w:rsid w:val="00AE6C2F"/>
    <w:rsid w:val="00AE6E37"/>
    <w:rsid w:val="00AE6F79"/>
    <w:rsid w:val="00AE7101"/>
    <w:rsid w:val="00AE72E7"/>
    <w:rsid w:val="00AE73B5"/>
    <w:rsid w:val="00AE73BD"/>
    <w:rsid w:val="00AE740A"/>
    <w:rsid w:val="00AE74CA"/>
    <w:rsid w:val="00AE763F"/>
    <w:rsid w:val="00AE7A2B"/>
    <w:rsid w:val="00AE7A3D"/>
    <w:rsid w:val="00AE7F37"/>
    <w:rsid w:val="00AF013A"/>
    <w:rsid w:val="00AF01C0"/>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482"/>
    <w:rsid w:val="00B00A0D"/>
    <w:rsid w:val="00B00B0E"/>
    <w:rsid w:val="00B01059"/>
    <w:rsid w:val="00B0105C"/>
    <w:rsid w:val="00B01262"/>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E9"/>
    <w:rsid w:val="00B02D99"/>
    <w:rsid w:val="00B031F3"/>
    <w:rsid w:val="00B033EE"/>
    <w:rsid w:val="00B03493"/>
    <w:rsid w:val="00B0355E"/>
    <w:rsid w:val="00B03C6D"/>
    <w:rsid w:val="00B03EFA"/>
    <w:rsid w:val="00B03F7B"/>
    <w:rsid w:val="00B0441E"/>
    <w:rsid w:val="00B04650"/>
    <w:rsid w:val="00B0468A"/>
    <w:rsid w:val="00B04761"/>
    <w:rsid w:val="00B04A8F"/>
    <w:rsid w:val="00B04BB9"/>
    <w:rsid w:val="00B04BC5"/>
    <w:rsid w:val="00B04CAD"/>
    <w:rsid w:val="00B04FCF"/>
    <w:rsid w:val="00B05366"/>
    <w:rsid w:val="00B0537D"/>
    <w:rsid w:val="00B0546C"/>
    <w:rsid w:val="00B059DC"/>
    <w:rsid w:val="00B05A38"/>
    <w:rsid w:val="00B05C94"/>
    <w:rsid w:val="00B0614E"/>
    <w:rsid w:val="00B06168"/>
    <w:rsid w:val="00B06185"/>
    <w:rsid w:val="00B06368"/>
    <w:rsid w:val="00B06659"/>
    <w:rsid w:val="00B069D4"/>
    <w:rsid w:val="00B06BCF"/>
    <w:rsid w:val="00B06C49"/>
    <w:rsid w:val="00B06D41"/>
    <w:rsid w:val="00B07326"/>
    <w:rsid w:val="00B0737B"/>
    <w:rsid w:val="00B0744C"/>
    <w:rsid w:val="00B075D6"/>
    <w:rsid w:val="00B0760A"/>
    <w:rsid w:val="00B07AE2"/>
    <w:rsid w:val="00B07D0E"/>
    <w:rsid w:val="00B07E44"/>
    <w:rsid w:val="00B07EDF"/>
    <w:rsid w:val="00B07FAE"/>
    <w:rsid w:val="00B10158"/>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601"/>
    <w:rsid w:val="00B15D12"/>
    <w:rsid w:val="00B15E4C"/>
    <w:rsid w:val="00B15E63"/>
    <w:rsid w:val="00B15EE4"/>
    <w:rsid w:val="00B15FD2"/>
    <w:rsid w:val="00B15FF6"/>
    <w:rsid w:val="00B16027"/>
    <w:rsid w:val="00B1637D"/>
    <w:rsid w:val="00B1639E"/>
    <w:rsid w:val="00B16422"/>
    <w:rsid w:val="00B1669F"/>
    <w:rsid w:val="00B16875"/>
    <w:rsid w:val="00B169FA"/>
    <w:rsid w:val="00B16BF2"/>
    <w:rsid w:val="00B16DE2"/>
    <w:rsid w:val="00B16F01"/>
    <w:rsid w:val="00B1712D"/>
    <w:rsid w:val="00B171E2"/>
    <w:rsid w:val="00B17407"/>
    <w:rsid w:val="00B17695"/>
    <w:rsid w:val="00B177B8"/>
    <w:rsid w:val="00B177F1"/>
    <w:rsid w:val="00B178F3"/>
    <w:rsid w:val="00B17BBF"/>
    <w:rsid w:val="00B17E4C"/>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CB"/>
    <w:rsid w:val="00B22340"/>
    <w:rsid w:val="00B22929"/>
    <w:rsid w:val="00B22A45"/>
    <w:rsid w:val="00B22E93"/>
    <w:rsid w:val="00B22FC5"/>
    <w:rsid w:val="00B23190"/>
    <w:rsid w:val="00B231CE"/>
    <w:rsid w:val="00B231E3"/>
    <w:rsid w:val="00B23227"/>
    <w:rsid w:val="00B23260"/>
    <w:rsid w:val="00B2348A"/>
    <w:rsid w:val="00B23772"/>
    <w:rsid w:val="00B237B2"/>
    <w:rsid w:val="00B23876"/>
    <w:rsid w:val="00B23B4A"/>
    <w:rsid w:val="00B23C21"/>
    <w:rsid w:val="00B23C95"/>
    <w:rsid w:val="00B23C9F"/>
    <w:rsid w:val="00B24106"/>
    <w:rsid w:val="00B24264"/>
    <w:rsid w:val="00B242B0"/>
    <w:rsid w:val="00B24465"/>
    <w:rsid w:val="00B2475E"/>
    <w:rsid w:val="00B247A7"/>
    <w:rsid w:val="00B24986"/>
    <w:rsid w:val="00B24CE3"/>
    <w:rsid w:val="00B24D2B"/>
    <w:rsid w:val="00B25677"/>
    <w:rsid w:val="00B25B71"/>
    <w:rsid w:val="00B26208"/>
    <w:rsid w:val="00B264E3"/>
    <w:rsid w:val="00B267E2"/>
    <w:rsid w:val="00B26ACB"/>
    <w:rsid w:val="00B26D7B"/>
    <w:rsid w:val="00B27788"/>
    <w:rsid w:val="00B27827"/>
    <w:rsid w:val="00B27899"/>
    <w:rsid w:val="00B27B17"/>
    <w:rsid w:val="00B27BC3"/>
    <w:rsid w:val="00B27D0D"/>
    <w:rsid w:val="00B27D41"/>
    <w:rsid w:val="00B27E28"/>
    <w:rsid w:val="00B2852C"/>
    <w:rsid w:val="00B3002E"/>
    <w:rsid w:val="00B30149"/>
    <w:rsid w:val="00B3061F"/>
    <w:rsid w:val="00B3069A"/>
    <w:rsid w:val="00B30747"/>
    <w:rsid w:val="00B3077B"/>
    <w:rsid w:val="00B30B5C"/>
    <w:rsid w:val="00B30BAE"/>
    <w:rsid w:val="00B30D1E"/>
    <w:rsid w:val="00B30FEF"/>
    <w:rsid w:val="00B3101F"/>
    <w:rsid w:val="00B31022"/>
    <w:rsid w:val="00B31293"/>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E2"/>
    <w:rsid w:val="00B3474E"/>
    <w:rsid w:val="00B34D52"/>
    <w:rsid w:val="00B34D7B"/>
    <w:rsid w:val="00B35306"/>
    <w:rsid w:val="00B35D84"/>
    <w:rsid w:val="00B35E68"/>
    <w:rsid w:val="00B35F44"/>
    <w:rsid w:val="00B36016"/>
    <w:rsid w:val="00B360D2"/>
    <w:rsid w:val="00B36238"/>
    <w:rsid w:val="00B3632E"/>
    <w:rsid w:val="00B3637F"/>
    <w:rsid w:val="00B363A6"/>
    <w:rsid w:val="00B367AF"/>
    <w:rsid w:val="00B36C3A"/>
    <w:rsid w:val="00B36E6B"/>
    <w:rsid w:val="00B37006"/>
    <w:rsid w:val="00B37BD5"/>
    <w:rsid w:val="00B403E6"/>
    <w:rsid w:val="00B40C86"/>
    <w:rsid w:val="00B40CA7"/>
    <w:rsid w:val="00B40DD9"/>
    <w:rsid w:val="00B40E8E"/>
    <w:rsid w:val="00B412CE"/>
    <w:rsid w:val="00B412D6"/>
    <w:rsid w:val="00B41335"/>
    <w:rsid w:val="00B419C1"/>
    <w:rsid w:val="00B42556"/>
    <w:rsid w:val="00B428DD"/>
    <w:rsid w:val="00B4291B"/>
    <w:rsid w:val="00B42DAF"/>
    <w:rsid w:val="00B42E10"/>
    <w:rsid w:val="00B42E1D"/>
    <w:rsid w:val="00B4319A"/>
    <w:rsid w:val="00B43513"/>
    <w:rsid w:val="00B43561"/>
    <w:rsid w:val="00B43813"/>
    <w:rsid w:val="00B4392C"/>
    <w:rsid w:val="00B43A06"/>
    <w:rsid w:val="00B43BC0"/>
    <w:rsid w:val="00B43D3E"/>
    <w:rsid w:val="00B44B4D"/>
    <w:rsid w:val="00B44CD2"/>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BB"/>
    <w:rsid w:val="00B46E83"/>
    <w:rsid w:val="00B46EA3"/>
    <w:rsid w:val="00B46EE5"/>
    <w:rsid w:val="00B46FDF"/>
    <w:rsid w:val="00B471EB"/>
    <w:rsid w:val="00B47470"/>
    <w:rsid w:val="00B474DC"/>
    <w:rsid w:val="00B47656"/>
    <w:rsid w:val="00B478BF"/>
    <w:rsid w:val="00B478FB"/>
    <w:rsid w:val="00B47BFE"/>
    <w:rsid w:val="00B47C1F"/>
    <w:rsid w:val="00B47C73"/>
    <w:rsid w:val="00B47D5E"/>
    <w:rsid w:val="00B47EB8"/>
    <w:rsid w:val="00B47EBE"/>
    <w:rsid w:val="00B502B1"/>
    <w:rsid w:val="00B50370"/>
    <w:rsid w:val="00B5042A"/>
    <w:rsid w:val="00B50492"/>
    <w:rsid w:val="00B50927"/>
    <w:rsid w:val="00B50967"/>
    <w:rsid w:val="00B50A7B"/>
    <w:rsid w:val="00B51669"/>
    <w:rsid w:val="00B519A0"/>
    <w:rsid w:val="00B51BD2"/>
    <w:rsid w:val="00B51E40"/>
    <w:rsid w:val="00B51EC1"/>
    <w:rsid w:val="00B51F50"/>
    <w:rsid w:val="00B5224C"/>
    <w:rsid w:val="00B5240E"/>
    <w:rsid w:val="00B5245C"/>
    <w:rsid w:val="00B529A7"/>
    <w:rsid w:val="00B52F41"/>
    <w:rsid w:val="00B52FAE"/>
    <w:rsid w:val="00B530EA"/>
    <w:rsid w:val="00B53121"/>
    <w:rsid w:val="00B53446"/>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6CA"/>
    <w:rsid w:val="00B5572A"/>
    <w:rsid w:val="00B55DA2"/>
    <w:rsid w:val="00B55F95"/>
    <w:rsid w:val="00B56100"/>
    <w:rsid w:val="00B5617F"/>
    <w:rsid w:val="00B5621E"/>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1D4"/>
    <w:rsid w:val="00B624F0"/>
    <w:rsid w:val="00B626A1"/>
    <w:rsid w:val="00B62C85"/>
    <w:rsid w:val="00B62CF4"/>
    <w:rsid w:val="00B62E1F"/>
    <w:rsid w:val="00B63154"/>
    <w:rsid w:val="00B6316B"/>
    <w:rsid w:val="00B63486"/>
    <w:rsid w:val="00B6366C"/>
    <w:rsid w:val="00B63AE1"/>
    <w:rsid w:val="00B63BF9"/>
    <w:rsid w:val="00B63F19"/>
    <w:rsid w:val="00B640D6"/>
    <w:rsid w:val="00B640DE"/>
    <w:rsid w:val="00B644CD"/>
    <w:rsid w:val="00B645C5"/>
    <w:rsid w:val="00B646C3"/>
    <w:rsid w:val="00B64738"/>
    <w:rsid w:val="00B64914"/>
    <w:rsid w:val="00B649B9"/>
    <w:rsid w:val="00B64DE9"/>
    <w:rsid w:val="00B64DEA"/>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7AB"/>
    <w:rsid w:val="00B679B5"/>
    <w:rsid w:val="00B679DC"/>
    <w:rsid w:val="00B67ADA"/>
    <w:rsid w:val="00B67BF5"/>
    <w:rsid w:val="00B67F4C"/>
    <w:rsid w:val="00B701D1"/>
    <w:rsid w:val="00B703C1"/>
    <w:rsid w:val="00B70684"/>
    <w:rsid w:val="00B7074C"/>
    <w:rsid w:val="00B707AD"/>
    <w:rsid w:val="00B70CA5"/>
    <w:rsid w:val="00B70EAE"/>
    <w:rsid w:val="00B70EF3"/>
    <w:rsid w:val="00B7103C"/>
    <w:rsid w:val="00B71102"/>
    <w:rsid w:val="00B7123E"/>
    <w:rsid w:val="00B71980"/>
    <w:rsid w:val="00B71A71"/>
    <w:rsid w:val="00B71B8F"/>
    <w:rsid w:val="00B71C74"/>
    <w:rsid w:val="00B71C8E"/>
    <w:rsid w:val="00B71D9E"/>
    <w:rsid w:val="00B724AD"/>
    <w:rsid w:val="00B7258F"/>
    <w:rsid w:val="00B7288C"/>
    <w:rsid w:val="00B72CF3"/>
    <w:rsid w:val="00B72ED5"/>
    <w:rsid w:val="00B7316D"/>
    <w:rsid w:val="00B73185"/>
    <w:rsid w:val="00B732F6"/>
    <w:rsid w:val="00B73713"/>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E18"/>
    <w:rsid w:val="00B75E7D"/>
    <w:rsid w:val="00B760BD"/>
    <w:rsid w:val="00B760E8"/>
    <w:rsid w:val="00B761E8"/>
    <w:rsid w:val="00B761FA"/>
    <w:rsid w:val="00B762E0"/>
    <w:rsid w:val="00B7649B"/>
    <w:rsid w:val="00B766AF"/>
    <w:rsid w:val="00B76849"/>
    <w:rsid w:val="00B76F60"/>
    <w:rsid w:val="00B77895"/>
    <w:rsid w:val="00B77A74"/>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F3F"/>
    <w:rsid w:val="00B82384"/>
    <w:rsid w:val="00B82759"/>
    <w:rsid w:val="00B82795"/>
    <w:rsid w:val="00B827CB"/>
    <w:rsid w:val="00B82921"/>
    <w:rsid w:val="00B82CA4"/>
    <w:rsid w:val="00B832CD"/>
    <w:rsid w:val="00B8353F"/>
    <w:rsid w:val="00B835FE"/>
    <w:rsid w:val="00B83A3F"/>
    <w:rsid w:val="00B83CCE"/>
    <w:rsid w:val="00B83E8B"/>
    <w:rsid w:val="00B84155"/>
    <w:rsid w:val="00B84195"/>
    <w:rsid w:val="00B84823"/>
    <w:rsid w:val="00B8492A"/>
    <w:rsid w:val="00B84B64"/>
    <w:rsid w:val="00B84E8B"/>
    <w:rsid w:val="00B84F65"/>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329"/>
    <w:rsid w:val="00B905A8"/>
    <w:rsid w:val="00B90721"/>
    <w:rsid w:val="00B907A1"/>
    <w:rsid w:val="00B908B8"/>
    <w:rsid w:val="00B90933"/>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879"/>
    <w:rsid w:val="00B92AAF"/>
    <w:rsid w:val="00B92C90"/>
    <w:rsid w:val="00B92E7E"/>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220"/>
    <w:rsid w:val="00B96337"/>
    <w:rsid w:val="00B9634A"/>
    <w:rsid w:val="00B9635E"/>
    <w:rsid w:val="00B963DD"/>
    <w:rsid w:val="00B9648E"/>
    <w:rsid w:val="00B964D5"/>
    <w:rsid w:val="00B96547"/>
    <w:rsid w:val="00B96A24"/>
    <w:rsid w:val="00B96B18"/>
    <w:rsid w:val="00B96E5C"/>
    <w:rsid w:val="00B96E66"/>
    <w:rsid w:val="00B974A5"/>
    <w:rsid w:val="00B977A0"/>
    <w:rsid w:val="00B97C01"/>
    <w:rsid w:val="00B97C27"/>
    <w:rsid w:val="00BA09D7"/>
    <w:rsid w:val="00BA0B37"/>
    <w:rsid w:val="00BA0CC4"/>
    <w:rsid w:val="00BA0DCB"/>
    <w:rsid w:val="00BA0EC4"/>
    <w:rsid w:val="00BA1019"/>
    <w:rsid w:val="00BA10B5"/>
    <w:rsid w:val="00BA1214"/>
    <w:rsid w:val="00BA125C"/>
    <w:rsid w:val="00BA1264"/>
    <w:rsid w:val="00BA153F"/>
    <w:rsid w:val="00BA1602"/>
    <w:rsid w:val="00BA1BCB"/>
    <w:rsid w:val="00BA1E47"/>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40A5"/>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70A"/>
    <w:rsid w:val="00BA588B"/>
    <w:rsid w:val="00BA58FF"/>
    <w:rsid w:val="00BA598E"/>
    <w:rsid w:val="00BA59FC"/>
    <w:rsid w:val="00BA5AA2"/>
    <w:rsid w:val="00BA6049"/>
    <w:rsid w:val="00BA6498"/>
    <w:rsid w:val="00BA6564"/>
    <w:rsid w:val="00BA67A8"/>
    <w:rsid w:val="00BA69B5"/>
    <w:rsid w:val="00BA6F5B"/>
    <w:rsid w:val="00BA6F71"/>
    <w:rsid w:val="00BA6F97"/>
    <w:rsid w:val="00BA6FA1"/>
    <w:rsid w:val="00BA70E5"/>
    <w:rsid w:val="00BA7191"/>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B2A"/>
    <w:rsid w:val="00BB0D10"/>
    <w:rsid w:val="00BB0DA5"/>
    <w:rsid w:val="00BB0E47"/>
    <w:rsid w:val="00BB0E82"/>
    <w:rsid w:val="00BB1147"/>
    <w:rsid w:val="00BB1391"/>
    <w:rsid w:val="00BB163E"/>
    <w:rsid w:val="00BB1885"/>
    <w:rsid w:val="00BB19B0"/>
    <w:rsid w:val="00BB1D16"/>
    <w:rsid w:val="00BB2001"/>
    <w:rsid w:val="00BB2491"/>
    <w:rsid w:val="00BB2933"/>
    <w:rsid w:val="00BB2ABF"/>
    <w:rsid w:val="00BB2D2F"/>
    <w:rsid w:val="00BB2F5E"/>
    <w:rsid w:val="00BB2F6F"/>
    <w:rsid w:val="00BB3004"/>
    <w:rsid w:val="00BB305F"/>
    <w:rsid w:val="00BB30B5"/>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36F"/>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89"/>
    <w:rsid w:val="00BC4807"/>
    <w:rsid w:val="00BC4866"/>
    <w:rsid w:val="00BC4AB8"/>
    <w:rsid w:val="00BC4CAD"/>
    <w:rsid w:val="00BC5159"/>
    <w:rsid w:val="00BC5270"/>
    <w:rsid w:val="00BC553E"/>
    <w:rsid w:val="00BC56AB"/>
    <w:rsid w:val="00BC56C9"/>
    <w:rsid w:val="00BC58D5"/>
    <w:rsid w:val="00BC5FC9"/>
    <w:rsid w:val="00BC605E"/>
    <w:rsid w:val="00BC61DC"/>
    <w:rsid w:val="00BC6397"/>
    <w:rsid w:val="00BC675F"/>
    <w:rsid w:val="00BC67D1"/>
    <w:rsid w:val="00BC69EE"/>
    <w:rsid w:val="00BC6B17"/>
    <w:rsid w:val="00BC6BBC"/>
    <w:rsid w:val="00BC729B"/>
    <w:rsid w:val="00BC751F"/>
    <w:rsid w:val="00BC78FF"/>
    <w:rsid w:val="00BC7A42"/>
    <w:rsid w:val="00BC7B8F"/>
    <w:rsid w:val="00BC7CB3"/>
    <w:rsid w:val="00BC7D41"/>
    <w:rsid w:val="00BC7DED"/>
    <w:rsid w:val="00BC7ED8"/>
    <w:rsid w:val="00BC7FCE"/>
    <w:rsid w:val="00BD03D0"/>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D9"/>
    <w:rsid w:val="00BD52F7"/>
    <w:rsid w:val="00BD5522"/>
    <w:rsid w:val="00BD5535"/>
    <w:rsid w:val="00BD556E"/>
    <w:rsid w:val="00BD562C"/>
    <w:rsid w:val="00BD5817"/>
    <w:rsid w:val="00BD5B96"/>
    <w:rsid w:val="00BD5BF9"/>
    <w:rsid w:val="00BD5C03"/>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1133"/>
    <w:rsid w:val="00BE13E8"/>
    <w:rsid w:val="00BE1826"/>
    <w:rsid w:val="00BE1E19"/>
    <w:rsid w:val="00BE2045"/>
    <w:rsid w:val="00BE20A8"/>
    <w:rsid w:val="00BE210D"/>
    <w:rsid w:val="00BE220A"/>
    <w:rsid w:val="00BE2276"/>
    <w:rsid w:val="00BE29F9"/>
    <w:rsid w:val="00BE2AC2"/>
    <w:rsid w:val="00BE2BA2"/>
    <w:rsid w:val="00BE2BB5"/>
    <w:rsid w:val="00BE2CC1"/>
    <w:rsid w:val="00BE2D04"/>
    <w:rsid w:val="00BE2DBC"/>
    <w:rsid w:val="00BE2F69"/>
    <w:rsid w:val="00BE2FAB"/>
    <w:rsid w:val="00BE2FE1"/>
    <w:rsid w:val="00BE31CC"/>
    <w:rsid w:val="00BE3397"/>
    <w:rsid w:val="00BE3484"/>
    <w:rsid w:val="00BE34DE"/>
    <w:rsid w:val="00BE357C"/>
    <w:rsid w:val="00BE35B6"/>
    <w:rsid w:val="00BE35F5"/>
    <w:rsid w:val="00BE3B16"/>
    <w:rsid w:val="00BE40F2"/>
    <w:rsid w:val="00BE41AF"/>
    <w:rsid w:val="00BE4552"/>
    <w:rsid w:val="00BE4634"/>
    <w:rsid w:val="00BE4EDB"/>
    <w:rsid w:val="00BE4FAD"/>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6DF"/>
    <w:rsid w:val="00BE6A55"/>
    <w:rsid w:val="00BE6B51"/>
    <w:rsid w:val="00BE6C5B"/>
    <w:rsid w:val="00BE6E69"/>
    <w:rsid w:val="00BE737F"/>
    <w:rsid w:val="00BE74CF"/>
    <w:rsid w:val="00BE77BE"/>
    <w:rsid w:val="00BE78D6"/>
    <w:rsid w:val="00BE7951"/>
    <w:rsid w:val="00BE7B8C"/>
    <w:rsid w:val="00BE7CC6"/>
    <w:rsid w:val="00BF0213"/>
    <w:rsid w:val="00BF0240"/>
    <w:rsid w:val="00BF02E5"/>
    <w:rsid w:val="00BF0512"/>
    <w:rsid w:val="00BF0610"/>
    <w:rsid w:val="00BF0712"/>
    <w:rsid w:val="00BF08BD"/>
    <w:rsid w:val="00BF107A"/>
    <w:rsid w:val="00BF186F"/>
    <w:rsid w:val="00BF1949"/>
    <w:rsid w:val="00BF1E1F"/>
    <w:rsid w:val="00BF1EAF"/>
    <w:rsid w:val="00BF1EB0"/>
    <w:rsid w:val="00BF2031"/>
    <w:rsid w:val="00BF22AE"/>
    <w:rsid w:val="00BF23C3"/>
    <w:rsid w:val="00BF249E"/>
    <w:rsid w:val="00BF255E"/>
    <w:rsid w:val="00BF27EF"/>
    <w:rsid w:val="00BF2945"/>
    <w:rsid w:val="00BF2A7E"/>
    <w:rsid w:val="00BF2AA8"/>
    <w:rsid w:val="00BF2D1A"/>
    <w:rsid w:val="00BF2D22"/>
    <w:rsid w:val="00BF30D9"/>
    <w:rsid w:val="00BF3264"/>
    <w:rsid w:val="00BF3E7D"/>
    <w:rsid w:val="00BF429F"/>
    <w:rsid w:val="00BF42CD"/>
    <w:rsid w:val="00BF48FF"/>
    <w:rsid w:val="00BF4A93"/>
    <w:rsid w:val="00BF4B26"/>
    <w:rsid w:val="00BF5876"/>
    <w:rsid w:val="00BF5B84"/>
    <w:rsid w:val="00BF5E81"/>
    <w:rsid w:val="00BF611F"/>
    <w:rsid w:val="00BF6159"/>
    <w:rsid w:val="00BF657B"/>
    <w:rsid w:val="00BF658C"/>
    <w:rsid w:val="00BF66F9"/>
    <w:rsid w:val="00BF6946"/>
    <w:rsid w:val="00BF69FC"/>
    <w:rsid w:val="00BF6D81"/>
    <w:rsid w:val="00BF6F1F"/>
    <w:rsid w:val="00BF6F3B"/>
    <w:rsid w:val="00BF71F5"/>
    <w:rsid w:val="00BF73E9"/>
    <w:rsid w:val="00BF7605"/>
    <w:rsid w:val="00BF773B"/>
    <w:rsid w:val="00BF7822"/>
    <w:rsid w:val="00BF7993"/>
    <w:rsid w:val="00BF7B48"/>
    <w:rsid w:val="00BF7D85"/>
    <w:rsid w:val="00BF7FB4"/>
    <w:rsid w:val="00C003FB"/>
    <w:rsid w:val="00C00584"/>
    <w:rsid w:val="00C00B22"/>
    <w:rsid w:val="00C00B2C"/>
    <w:rsid w:val="00C00D56"/>
    <w:rsid w:val="00C00D7B"/>
    <w:rsid w:val="00C011CA"/>
    <w:rsid w:val="00C0135C"/>
    <w:rsid w:val="00C01534"/>
    <w:rsid w:val="00C0194C"/>
    <w:rsid w:val="00C019CF"/>
    <w:rsid w:val="00C019FD"/>
    <w:rsid w:val="00C01BBB"/>
    <w:rsid w:val="00C01CB4"/>
    <w:rsid w:val="00C02087"/>
    <w:rsid w:val="00C02257"/>
    <w:rsid w:val="00C024D8"/>
    <w:rsid w:val="00C025D3"/>
    <w:rsid w:val="00C029DE"/>
    <w:rsid w:val="00C02F3F"/>
    <w:rsid w:val="00C03357"/>
    <w:rsid w:val="00C03759"/>
    <w:rsid w:val="00C038B4"/>
    <w:rsid w:val="00C03912"/>
    <w:rsid w:val="00C03A48"/>
    <w:rsid w:val="00C03F53"/>
    <w:rsid w:val="00C040C3"/>
    <w:rsid w:val="00C044E8"/>
    <w:rsid w:val="00C045B1"/>
    <w:rsid w:val="00C04678"/>
    <w:rsid w:val="00C04859"/>
    <w:rsid w:val="00C048AB"/>
    <w:rsid w:val="00C04938"/>
    <w:rsid w:val="00C049DA"/>
    <w:rsid w:val="00C04BB3"/>
    <w:rsid w:val="00C04DB0"/>
    <w:rsid w:val="00C050B8"/>
    <w:rsid w:val="00C05136"/>
    <w:rsid w:val="00C055B0"/>
    <w:rsid w:val="00C0567D"/>
    <w:rsid w:val="00C05771"/>
    <w:rsid w:val="00C05852"/>
    <w:rsid w:val="00C05E4C"/>
    <w:rsid w:val="00C0608E"/>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101B5"/>
    <w:rsid w:val="00C10327"/>
    <w:rsid w:val="00C1033D"/>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72B7"/>
    <w:rsid w:val="00C174BE"/>
    <w:rsid w:val="00C175E0"/>
    <w:rsid w:val="00C17B0C"/>
    <w:rsid w:val="00C17EFA"/>
    <w:rsid w:val="00C20186"/>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469"/>
    <w:rsid w:val="00C234CA"/>
    <w:rsid w:val="00C237CC"/>
    <w:rsid w:val="00C238B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F"/>
    <w:rsid w:val="00C26113"/>
    <w:rsid w:val="00C26192"/>
    <w:rsid w:val="00C261B2"/>
    <w:rsid w:val="00C26343"/>
    <w:rsid w:val="00C26640"/>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3F0"/>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A56"/>
    <w:rsid w:val="00C32C04"/>
    <w:rsid w:val="00C32C1C"/>
    <w:rsid w:val="00C32DF7"/>
    <w:rsid w:val="00C33063"/>
    <w:rsid w:val="00C33215"/>
    <w:rsid w:val="00C3323E"/>
    <w:rsid w:val="00C332E5"/>
    <w:rsid w:val="00C33B50"/>
    <w:rsid w:val="00C33CA6"/>
    <w:rsid w:val="00C33E4B"/>
    <w:rsid w:val="00C3406C"/>
    <w:rsid w:val="00C343A9"/>
    <w:rsid w:val="00C343F5"/>
    <w:rsid w:val="00C345CB"/>
    <w:rsid w:val="00C3464E"/>
    <w:rsid w:val="00C3490B"/>
    <w:rsid w:val="00C35014"/>
    <w:rsid w:val="00C3552A"/>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CCD"/>
    <w:rsid w:val="00C40E75"/>
    <w:rsid w:val="00C40EE2"/>
    <w:rsid w:val="00C414DB"/>
    <w:rsid w:val="00C41504"/>
    <w:rsid w:val="00C41647"/>
    <w:rsid w:val="00C41681"/>
    <w:rsid w:val="00C41831"/>
    <w:rsid w:val="00C419B8"/>
    <w:rsid w:val="00C41A95"/>
    <w:rsid w:val="00C41DA4"/>
    <w:rsid w:val="00C420CF"/>
    <w:rsid w:val="00C42106"/>
    <w:rsid w:val="00C42729"/>
    <w:rsid w:val="00C428CB"/>
    <w:rsid w:val="00C42967"/>
    <w:rsid w:val="00C429A4"/>
    <w:rsid w:val="00C42B47"/>
    <w:rsid w:val="00C42B66"/>
    <w:rsid w:val="00C42DF0"/>
    <w:rsid w:val="00C42E84"/>
    <w:rsid w:val="00C42EC8"/>
    <w:rsid w:val="00C42F69"/>
    <w:rsid w:val="00C42F8B"/>
    <w:rsid w:val="00C431B5"/>
    <w:rsid w:val="00C43290"/>
    <w:rsid w:val="00C439F6"/>
    <w:rsid w:val="00C4416A"/>
    <w:rsid w:val="00C44199"/>
    <w:rsid w:val="00C446D5"/>
    <w:rsid w:val="00C44CFD"/>
    <w:rsid w:val="00C44E09"/>
    <w:rsid w:val="00C44E72"/>
    <w:rsid w:val="00C4523B"/>
    <w:rsid w:val="00C45348"/>
    <w:rsid w:val="00C455B1"/>
    <w:rsid w:val="00C457E9"/>
    <w:rsid w:val="00C45A58"/>
    <w:rsid w:val="00C45C14"/>
    <w:rsid w:val="00C45C76"/>
    <w:rsid w:val="00C45C84"/>
    <w:rsid w:val="00C45D02"/>
    <w:rsid w:val="00C45E44"/>
    <w:rsid w:val="00C460E7"/>
    <w:rsid w:val="00C461DC"/>
    <w:rsid w:val="00C462B5"/>
    <w:rsid w:val="00C46418"/>
    <w:rsid w:val="00C4659D"/>
    <w:rsid w:val="00C46940"/>
    <w:rsid w:val="00C46DA5"/>
    <w:rsid w:val="00C46F54"/>
    <w:rsid w:val="00C47285"/>
    <w:rsid w:val="00C472C5"/>
    <w:rsid w:val="00C473E4"/>
    <w:rsid w:val="00C47476"/>
    <w:rsid w:val="00C47853"/>
    <w:rsid w:val="00C47A44"/>
    <w:rsid w:val="00C47B07"/>
    <w:rsid w:val="00C47D76"/>
    <w:rsid w:val="00C50184"/>
    <w:rsid w:val="00C50363"/>
    <w:rsid w:val="00C50741"/>
    <w:rsid w:val="00C5081C"/>
    <w:rsid w:val="00C50B22"/>
    <w:rsid w:val="00C50B6E"/>
    <w:rsid w:val="00C50C26"/>
    <w:rsid w:val="00C50C8C"/>
    <w:rsid w:val="00C5103F"/>
    <w:rsid w:val="00C511EE"/>
    <w:rsid w:val="00C512A1"/>
    <w:rsid w:val="00C517F0"/>
    <w:rsid w:val="00C517F9"/>
    <w:rsid w:val="00C51B2A"/>
    <w:rsid w:val="00C5213D"/>
    <w:rsid w:val="00C52188"/>
    <w:rsid w:val="00C521C8"/>
    <w:rsid w:val="00C5261A"/>
    <w:rsid w:val="00C52A1C"/>
    <w:rsid w:val="00C52D6F"/>
    <w:rsid w:val="00C532F6"/>
    <w:rsid w:val="00C533F1"/>
    <w:rsid w:val="00C536B0"/>
    <w:rsid w:val="00C53B26"/>
    <w:rsid w:val="00C53B7F"/>
    <w:rsid w:val="00C53C08"/>
    <w:rsid w:val="00C53CF1"/>
    <w:rsid w:val="00C53DC4"/>
    <w:rsid w:val="00C53FA6"/>
    <w:rsid w:val="00C54132"/>
    <w:rsid w:val="00C543E4"/>
    <w:rsid w:val="00C5460D"/>
    <w:rsid w:val="00C547A2"/>
    <w:rsid w:val="00C549C0"/>
    <w:rsid w:val="00C54E44"/>
    <w:rsid w:val="00C54F16"/>
    <w:rsid w:val="00C55238"/>
    <w:rsid w:val="00C5541E"/>
    <w:rsid w:val="00C55484"/>
    <w:rsid w:val="00C55542"/>
    <w:rsid w:val="00C55633"/>
    <w:rsid w:val="00C55769"/>
    <w:rsid w:val="00C55905"/>
    <w:rsid w:val="00C55A44"/>
    <w:rsid w:val="00C55C4E"/>
    <w:rsid w:val="00C56230"/>
    <w:rsid w:val="00C56261"/>
    <w:rsid w:val="00C563DD"/>
    <w:rsid w:val="00C56688"/>
    <w:rsid w:val="00C56A4A"/>
    <w:rsid w:val="00C56A69"/>
    <w:rsid w:val="00C56B91"/>
    <w:rsid w:val="00C56C07"/>
    <w:rsid w:val="00C56CED"/>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21E2"/>
    <w:rsid w:val="00C626CC"/>
    <w:rsid w:val="00C62C53"/>
    <w:rsid w:val="00C62CBF"/>
    <w:rsid w:val="00C62DA9"/>
    <w:rsid w:val="00C62DD2"/>
    <w:rsid w:val="00C62F5D"/>
    <w:rsid w:val="00C63020"/>
    <w:rsid w:val="00C630E9"/>
    <w:rsid w:val="00C632D7"/>
    <w:rsid w:val="00C637C4"/>
    <w:rsid w:val="00C63828"/>
    <w:rsid w:val="00C638D7"/>
    <w:rsid w:val="00C63BAA"/>
    <w:rsid w:val="00C63CBC"/>
    <w:rsid w:val="00C63CE9"/>
    <w:rsid w:val="00C63EC9"/>
    <w:rsid w:val="00C64021"/>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B31"/>
    <w:rsid w:val="00C65BB7"/>
    <w:rsid w:val="00C65D1E"/>
    <w:rsid w:val="00C65F21"/>
    <w:rsid w:val="00C661B0"/>
    <w:rsid w:val="00C66255"/>
    <w:rsid w:val="00C663D7"/>
    <w:rsid w:val="00C6670D"/>
    <w:rsid w:val="00C667E0"/>
    <w:rsid w:val="00C66BA3"/>
    <w:rsid w:val="00C66BE2"/>
    <w:rsid w:val="00C6702C"/>
    <w:rsid w:val="00C67102"/>
    <w:rsid w:val="00C67127"/>
    <w:rsid w:val="00C67294"/>
    <w:rsid w:val="00C67401"/>
    <w:rsid w:val="00C67486"/>
    <w:rsid w:val="00C67B10"/>
    <w:rsid w:val="00C67BA4"/>
    <w:rsid w:val="00C67D3A"/>
    <w:rsid w:val="00C67DEB"/>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E"/>
    <w:rsid w:val="00C72AEC"/>
    <w:rsid w:val="00C72DF8"/>
    <w:rsid w:val="00C73612"/>
    <w:rsid w:val="00C73694"/>
    <w:rsid w:val="00C7380C"/>
    <w:rsid w:val="00C7381C"/>
    <w:rsid w:val="00C739FA"/>
    <w:rsid w:val="00C73AC5"/>
    <w:rsid w:val="00C73B51"/>
    <w:rsid w:val="00C73BE6"/>
    <w:rsid w:val="00C73D73"/>
    <w:rsid w:val="00C73DA4"/>
    <w:rsid w:val="00C741E2"/>
    <w:rsid w:val="00C744FB"/>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3A6"/>
    <w:rsid w:val="00C80581"/>
    <w:rsid w:val="00C806A0"/>
    <w:rsid w:val="00C808B8"/>
    <w:rsid w:val="00C80AB7"/>
    <w:rsid w:val="00C80BD5"/>
    <w:rsid w:val="00C80DCA"/>
    <w:rsid w:val="00C80DF5"/>
    <w:rsid w:val="00C81084"/>
    <w:rsid w:val="00C8153F"/>
    <w:rsid w:val="00C81597"/>
    <w:rsid w:val="00C815BD"/>
    <w:rsid w:val="00C815F2"/>
    <w:rsid w:val="00C8161F"/>
    <w:rsid w:val="00C817B9"/>
    <w:rsid w:val="00C81888"/>
    <w:rsid w:val="00C819BE"/>
    <w:rsid w:val="00C819EA"/>
    <w:rsid w:val="00C81D35"/>
    <w:rsid w:val="00C8217B"/>
    <w:rsid w:val="00C82F1C"/>
    <w:rsid w:val="00C8300D"/>
    <w:rsid w:val="00C832D4"/>
    <w:rsid w:val="00C832DB"/>
    <w:rsid w:val="00C8336E"/>
    <w:rsid w:val="00C83596"/>
    <w:rsid w:val="00C835F8"/>
    <w:rsid w:val="00C83883"/>
    <w:rsid w:val="00C83B15"/>
    <w:rsid w:val="00C83BF9"/>
    <w:rsid w:val="00C83E1B"/>
    <w:rsid w:val="00C843FE"/>
    <w:rsid w:val="00C84455"/>
    <w:rsid w:val="00C8453D"/>
    <w:rsid w:val="00C84691"/>
    <w:rsid w:val="00C847FC"/>
    <w:rsid w:val="00C84A45"/>
    <w:rsid w:val="00C84C4B"/>
    <w:rsid w:val="00C84E91"/>
    <w:rsid w:val="00C85195"/>
    <w:rsid w:val="00C852DA"/>
    <w:rsid w:val="00C85603"/>
    <w:rsid w:val="00C85B9C"/>
    <w:rsid w:val="00C85E2E"/>
    <w:rsid w:val="00C85E37"/>
    <w:rsid w:val="00C86724"/>
    <w:rsid w:val="00C868EB"/>
    <w:rsid w:val="00C8695F"/>
    <w:rsid w:val="00C86CB5"/>
    <w:rsid w:val="00C86DDE"/>
    <w:rsid w:val="00C8724E"/>
    <w:rsid w:val="00C874E6"/>
    <w:rsid w:val="00C87682"/>
    <w:rsid w:val="00C878B4"/>
    <w:rsid w:val="00C879D3"/>
    <w:rsid w:val="00C87C3E"/>
    <w:rsid w:val="00C87F0D"/>
    <w:rsid w:val="00C902DD"/>
    <w:rsid w:val="00C90530"/>
    <w:rsid w:val="00C907F9"/>
    <w:rsid w:val="00C9089D"/>
    <w:rsid w:val="00C90A3E"/>
    <w:rsid w:val="00C910DF"/>
    <w:rsid w:val="00C910F2"/>
    <w:rsid w:val="00C91231"/>
    <w:rsid w:val="00C917AE"/>
    <w:rsid w:val="00C91B92"/>
    <w:rsid w:val="00C91DA5"/>
    <w:rsid w:val="00C91DF4"/>
    <w:rsid w:val="00C92337"/>
    <w:rsid w:val="00C923C8"/>
    <w:rsid w:val="00C92456"/>
    <w:rsid w:val="00C92488"/>
    <w:rsid w:val="00C9277B"/>
    <w:rsid w:val="00C9278C"/>
    <w:rsid w:val="00C928B5"/>
    <w:rsid w:val="00C92A53"/>
    <w:rsid w:val="00C92CEC"/>
    <w:rsid w:val="00C93098"/>
    <w:rsid w:val="00C931C6"/>
    <w:rsid w:val="00C9322A"/>
    <w:rsid w:val="00C9331B"/>
    <w:rsid w:val="00C93882"/>
    <w:rsid w:val="00C93972"/>
    <w:rsid w:val="00C93A73"/>
    <w:rsid w:val="00C93A8E"/>
    <w:rsid w:val="00C93C4C"/>
    <w:rsid w:val="00C93D0F"/>
    <w:rsid w:val="00C93EE1"/>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850"/>
    <w:rsid w:val="00C97A5F"/>
    <w:rsid w:val="00C97AB3"/>
    <w:rsid w:val="00C97AC8"/>
    <w:rsid w:val="00C97C35"/>
    <w:rsid w:val="00CA0093"/>
    <w:rsid w:val="00CA01BF"/>
    <w:rsid w:val="00CA070D"/>
    <w:rsid w:val="00CA07CA"/>
    <w:rsid w:val="00CA08A7"/>
    <w:rsid w:val="00CA0928"/>
    <w:rsid w:val="00CA108F"/>
    <w:rsid w:val="00CA12BB"/>
    <w:rsid w:val="00CA134D"/>
    <w:rsid w:val="00CA1441"/>
    <w:rsid w:val="00CA1559"/>
    <w:rsid w:val="00CA165A"/>
    <w:rsid w:val="00CA1958"/>
    <w:rsid w:val="00CA19AA"/>
    <w:rsid w:val="00CA1BAC"/>
    <w:rsid w:val="00CA1CB8"/>
    <w:rsid w:val="00CA1EB9"/>
    <w:rsid w:val="00CA1F23"/>
    <w:rsid w:val="00CA2149"/>
    <w:rsid w:val="00CA21C9"/>
    <w:rsid w:val="00CA23A1"/>
    <w:rsid w:val="00CA26D9"/>
    <w:rsid w:val="00CA2944"/>
    <w:rsid w:val="00CA29A5"/>
    <w:rsid w:val="00CA2ABD"/>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47D"/>
    <w:rsid w:val="00CA58EB"/>
    <w:rsid w:val="00CA599B"/>
    <w:rsid w:val="00CA5CD2"/>
    <w:rsid w:val="00CA613B"/>
    <w:rsid w:val="00CA62BD"/>
    <w:rsid w:val="00CA6351"/>
    <w:rsid w:val="00CA63EF"/>
    <w:rsid w:val="00CA65B8"/>
    <w:rsid w:val="00CA6908"/>
    <w:rsid w:val="00CA6A84"/>
    <w:rsid w:val="00CA705F"/>
    <w:rsid w:val="00CA7181"/>
    <w:rsid w:val="00CA721B"/>
    <w:rsid w:val="00CA7B16"/>
    <w:rsid w:val="00CA7C85"/>
    <w:rsid w:val="00CA7D08"/>
    <w:rsid w:val="00CA7E37"/>
    <w:rsid w:val="00CB0308"/>
    <w:rsid w:val="00CB0457"/>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831"/>
    <w:rsid w:val="00CC0A87"/>
    <w:rsid w:val="00CC0B1F"/>
    <w:rsid w:val="00CC0C34"/>
    <w:rsid w:val="00CC10D4"/>
    <w:rsid w:val="00CC114C"/>
    <w:rsid w:val="00CC115E"/>
    <w:rsid w:val="00CC121B"/>
    <w:rsid w:val="00CC15DF"/>
    <w:rsid w:val="00CC165A"/>
    <w:rsid w:val="00CC1760"/>
    <w:rsid w:val="00CC17CB"/>
    <w:rsid w:val="00CC1B4C"/>
    <w:rsid w:val="00CC213E"/>
    <w:rsid w:val="00CC2193"/>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7C9"/>
    <w:rsid w:val="00CC4812"/>
    <w:rsid w:val="00CC48A1"/>
    <w:rsid w:val="00CC5226"/>
    <w:rsid w:val="00CC53F0"/>
    <w:rsid w:val="00CC5572"/>
    <w:rsid w:val="00CC586A"/>
    <w:rsid w:val="00CC5C9A"/>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B73"/>
    <w:rsid w:val="00CD3DE5"/>
    <w:rsid w:val="00CD4401"/>
    <w:rsid w:val="00CD464B"/>
    <w:rsid w:val="00CD46DC"/>
    <w:rsid w:val="00CD4DE6"/>
    <w:rsid w:val="00CD4ED1"/>
    <w:rsid w:val="00CD53DF"/>
    <w:rsid w:val="00CD5440"/>
    <w:rsid w:val="00CD547A"/>
    <w:rsid w:val="00CD554C"/>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4FC"/>
    <w:rsid w:val="00CE15A2"/>
    <w:rsid w:val="00CE1682"/>
    <w:rsid w:val="00CE1C9B"/>
    <w:rsid w:val="00CE2217"/>
    <w:rsid w:val="00CE2538"/>
    <w:rsid w:val="00CE29D9"/>
    <w:rsid w:val="00CE2A75"/>
    <w:rsid w:val="00CE2E19"/>
    <w:rsid w:val="00CE2F5F"/>
    <w:rsid w:val="00CE2FAF"/>
    <w:rsid w:val="00CE2FD4"/>
    <w:rsid w:val="00CE2FEF"/>
    <w:rsid w:val="00CE318D"/>
    <w:rsid w:val="00CE33D6"/>
    <w:rsid w:val="00CE3692"/>
    <w:rsid w:val="00CE3812"/>
    <w:rsid w:val="00CE3EC0"/>
    <w:rsid w:val="00CE3FAB"/>
    <w:rsid w:val="00CE40FB"/>
    <w:rsid w:val="00CE41D5"/>
    <w:rsid w:val="00CE42C2"/>
    <w:rsid w:val="00CE437C"/>
    <w:rsid w:val="00CE45CD"/>
    <w:rsid w:val="00CE4670"/>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A1"/>
    <w:rsid w:val="00CE65E6"/>
    <w:rsid w:val="00CE65E7"/>
    <w:rsid w:val="00CE68F7"/>
    <w:rsid w:val="00CE6C75"/>
    <w:rsid w:val="00CE6C8C"/>
    <w:rsid w:val="00CE6EDF"/>
    <w:rsid w:val="00CE7281"/>
    <w:rsid w:val="00CE7346"/>
    <w:rsid w:val="00CE7370"/>
    <w:rsid w:val="00CE73FA"/>
    <w:rsid w:val="00CE7458"/>
    <w:rsid w:val="00CE7B04"/>
    <w:rsid w:val="00CE7DA1"/>
    <w:rsid w:val="00CE7EAC"/>
    <w:rsid w:val="00CF0055"/>
    <w:rsid w:val="00CF0133"/>
    <w:rsid w:val="00CF01DB"/>
    <w:rsid w:val="00CF036B"/>
    <w:rsid w:val="00CF04D9"/>
    <w:rsid w:val="00CF0FE2"/>
    <w:rsid w:val="00CF12FC"/>
    <w:rsid w:val="00CF1528"/>
    <w:rsid w:val="00CF1574"/>
    <w:rsid w:val="00CF1680"/>
    <w:rsid w:val="00CF1717"/>
    <w:rsid w:val="00CF1AEF"/>
    <w:rsid w:val="00CF1B84"/>
    <w:rsid w:val="00CF21A3"/>
    <w:rsid w:val="00CF22DB"/>
    <w:rsid w:val="00CF2457"/>
    <w:rsid w:val="00CF25FC"/>
    <w:rsid w:val="00CF28DD"/>
    <w:rsid w:val="00CF2915"/>
    <w:rsid w:val="00CF2AA9"/>
    <w:rsid w:val="00CF2D26"/>
    <w:rsid w:val="00CF2EE7"/>
    <w:rsid w:val="00CF2FB4"/>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5122"/>
    <w:rsid w:val="00CF5636"/>
    <w:rsid w:val="00CF56B1"/>
    <w:rsid w:val="00CF57C3"/>
    <w:rsid w:val="00CF57EC"/>
    <w:rsid w:val="00CF599E"/>
    <w:rsid w:val="00CF5C2D"/>
    <w:rsid w:val="00CF5ED2"/>
    <w:rsid w:val="00CF5F72"/>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3F8"/>
    <w:rsid w:val="00D0056D"/>
    <w:rsid w:val="00D008D3"/>
    <w:rsid w:val="00D009FE"/>
    <w:rsid w:val="00D00A92"/>
    <w:rsid w:val="00D00B61"/>
    <w:rsid w:val="00D00DEA"/>
    <w:rsid w:val="00D00F36"/>
    <w:rsid w:val="00D01217"/>
    <w:rsid w:val="00D0124A"/>
    <w:rsid w:val="00D014A7"/>
    <w:rsid w:val="00D01629"/>
    <w:rsid w:val="00D0166B"/>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0AC"/>
    <w:rsid w:val="00D04200"/>
    <w:rsid w:val="00D04238"/>
    <w:rsid w:val="00D044D4"/>
    <w:rsid w:val="00D04870"/>
    <w:rsid w:val="00D04E7B"/>
    <w:rsid w:val="00D05248"/>
    <w:rsid w:val="00D0526F"/>
    <w:rsid w:val="00D05388"/>
    <w:rsid w:val="00D06068"/>
    <w:rsid w:val="00D06325"/>
    <w:rsid w:val="00D065C6"/>
    <w:rsid w:val="00D066A3"/>
    <w:rsid w:val="00D067A3"/>
    <w:rsid w:val="00D06A2A"/>
    <w:rsid w:val="00D06EB1"/>
    <w:rsid w:val="00D07143"/>
    <w:rsid w:val="00D072A9"/>
    <w:rsid w:val="00D07338"/>
    <w:rsid w:val="00D07479"/>
    <w:rsid w:val="00D0757F"/>
    <w:rsid w:val="00D076D2"/>
    <w:rsid w:val="00D07813"/>
    <w:rsid w:val="00D07A57"/>
    <w:rsid w:val="00D07C1E"/>
    <w:rsid w:val="00D07CA6"/>
    <w:rsid w:val="00D106AE"/>
    <w:rsid w:val="00D1076B"/>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AB3"/>
    <w:rsid w:val="00D17AF3"/>
    <w:rsid w:val="00D20078"/>
    <w:rsid w:val="00D2018D"/>
    <w:rsid w:val="00D202EC"/>
    <w:rsid w:val="00D2044E"/>
    <w:rsid w:val="00D20A81"/>
    <w:rsid w:val="00D20D5A"/>
    <w:rsid w:val="00D2113B"/>
    <w:rsid w:val="00D21695"/>
    <w:rsid w:val="00D2170E"/>
    <w:rsid w:val="00D21906"/>
    <w:rsid w:val="00D2192B"/>
    <w:rsid w:val="00D21B67"/>
    <w:rsid w:val="00D21CF6"/>
    <w:rsid w:val="00D21D1A"/>
    <w:rsid w:val="00D21DC0"/>
    <w:rsid w:val="00D21DE1"/>
    <w:rsid w:val="00D21F73"/>
    <w:rsid w:val="00D2223A"/>
    <w:rsid w:val="00D22B3F"/>
    <w:rsid w:val="00D22E75"/>
    <w:rsid w:val="00D23122"/>
    <w:rsid w:val="00D233CD"/>
    <w:rsid w:val="00D23714"/>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2C3"/>
    <w:rsid w:val="00D2541A"/>
    <w:rsid w:val="00D254F9"/>
    <w:rsid w:val="00D25755"/>
    <w:rsid w:val="00D257E2"/>
    <w:rsid w:val="00D25C6D"/>
    <w:rsid w:val="00D25F62"/>
    <w:rsid w:val="00D26010"/>
    <w:rsid w:val="00D26195"/>
    <w:rsid w:val="00D262BF"/>
    <w:rsid w:val="00D263C1"/>
    <w:rsid w:val="00D2669F"/>
    <w:rsid w:val="00D267FB"/>
    <w:rsid w:val="00D26C5B"/>
    <w:rsid w:val="00D26C6D"/>
    <w:rsid w:val="00D26E0E"/>
    <w:rsid w:val="00D27122"/>
    <w:rsid w:val="00D277B5"/>
    <w:rsid w:val="00D27A29"/>
    <w:rsid w:val="00D27C50"/>
    <w:rsid w:val="00D3003D"/>
    <w:rsid w:val="00D3014E"/>
    <w:rsid w:val="00D302B6"/>
    <w:rsid w:val="00D3042C"/>
    <w:rsid w:val="00D3042F"/>
    <w:rsid w:val="00D30498"/>
    <w:rsid w:val="00D306CB"/>
    <w:rsid w:val="00D308FD"/>
    <w:rsid w:val="00D30DE5"/>
    <w:rsid w:val="00D3127A"/>
    <w:rsid w:val="00D31492"/>
    <w:rsid w:val="00D315E0"/>
    <w:rsid w:val="00D31BAB"/>
    <w:rsid w:val="00D31BF3"/>
    <w:rsid w:val="00D31E71"/>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71ED"/>
    <w:rsid w:val="00D37274"/>
    <w:rsid w:val="00D37463"/>
    <w:rsid w:val="00D37698"/>
    <w:rsid w:val="00D378B1"/>
    <w:rsid w:val="00D37A2A"/>
    <w:rsid w:val="00D37A74"/>
    <w:rsid w:val="00D37C63"/>
    <w:rsid w:val="00D37DAB"/>
    <w:rsid w:val="00D37DC9"/>
    <w:rsid w:val="00D37E17"/>
    <w:rsid w:val="00D40321"/>
    <w:rsid w:val="00D405C6"/>
    <w:rsid w:val="00D40C76"/>
    <w:rsid w:val="00D40FA7"/>
    <w:rsid w:val="00D41097"/>
    <w:rsid w:val="00D410C0"/>
    <w:rsid w:val="00D412FA"/>
    <w:rsid w:val="00D414F1"/>
    <w:rsid w:val="00D4169C"/>
    <w:rsid w:val="00D41925"/>
    <w:rsid w:val="00D41B90"/>
    <w:rsid w:val="00D41BD2"/>
    <w:rsid w:val="00D41EEE"/>
    <w:rsid w:val="00D41EF9"/>
    <w:rsid w:val="00D42404"/>
    <w:rsid w:val="00D42407"/>
    <w:rsid w:val="00D424E0"/>
    <w:rsid w:val="00D42648"/>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535"/>
    <w:rsid w:val="00D44773"/>
    <w:rsid w:val="00D44B10"/>
    <w:rsid w:val="00D44B3E"/>
    <w:rsid w:val="00D44B73"/>
    <w:rsid w:val="00D44D44"/>
    <w:rsid w:val="00D44DB3"/>
    <w:rsid w:val="00D44E78"/>
    <w:rsid w:val="00D455D6"/>
    <w:rsid w:val="00D456CF"/>
    <w:rsid w:val="00D456FE"/>
    <w:rsid w:val="00D4593D"/>
    <w:rsid w:val="00D459CE"/>
    <w:rsid w:val="00D45A4C"/>
    <w:rsid w:val="00D463B7"/>
    <w:rsid w:val="00D4673B"/>
    <w:rsid w:val="00D46984"/>
    <w:rsid w:val="00D46EA1"/>
    <w:rsid w:val="00D46EA5"/>
    <w:rsid w:val="00D47217"/>
    <w:rsid w:val="00D47395"/>
    <w:rsid w:val="00D473AA"/>
    <w:rsid w:val="00D475CF"/>
    <w:rsid w:val="00D47946"/>
    <w:rsid w:val="00D47A12"/>
    <w:rsid w:val="00D47EC7"/>
    <w:rsid w:val="00D47FC0"/>
    <w:rsid w:val="00D47FC7"/>
    <w:rsid w:val="00D50241"/>
    <w:rsid w:val="00D50564"/>
    <w:rsid w:val="00D50728"/>
    <w:rsid w:val="00D50783"/>
    <w:rsid w:val="00D50A57"/>
    <w:rsid w:val="00D50B36"/>
    <w:rsid w:val="00D5136C"/>
    <w:rsid w:val="00D5161B"/>
    <w:rsid w:val="00D516F5"/>
    <w:rsid w:val="00D51B5B"/>
    <w:rsid w:val="00D51D5E"/>
    <w:rsid w:val="00D51DBF"/>
    <w:rsid w:val="00D51DE8"/>
    <w:rsid w:val="00D51F27"/>
    <w:rsid w:val="00D520F9"/>
    <w:rsid w:val="00D5235A"/>
    <w:rsid w:val="00D5246A"/>
    <w:rsid w:val="00D5249D"/>
    <w:rsid w:val="00D5253D"/>
    <w:rsid w:val="00D525F1"/>
    <w:rsid w:val="00D52640"/>
    <w:rsid w:val="00D529B9"/>
    <w:rsid w:val="00D52D22"/>
    <w:rsid w:val="00D52DC0"/>
    <w:rsid w:val="00D52F89"/>
    <w:rsid w:val="00D530D2"/>
    <w:rsid w:val="00D53C16"/>
    <w:rsid w:val="00D53D43"/>
    <w:rsid w:val="00D53FDB"/>
    <w:rsid w:val="00D54142"/>
    <w:rsid w:val="00D5414F"/>
    <w:rsid w:val="00D5432D"/>
    <w:rsid w:val="00D5432E"/>
    <w:rsid w:val="00D54384"/>
    <w:rsid w:val="00D544E1"/>
    <w:rsid w:val="00D5455A"/>
    <w:rsid w:val="00D54A13"/>
    <w:rsid w:val="00D54AAF"/>
    <w:rsid w:val="00D54C8B"/>
    <w:rsid w:val="00D54D79"/>
    <w:rsid w:val="00D55033"/>
    <w:rsid w:val="00D55231"/>
    <w:rsid w:val="00D552CC"/>
    <w:rsid w:val="00D556BD"/>
    <w:rsid w:val="00D559BE"/>
    <w:rsid w:val="00D55B1B"/>
    <w:rsid w:val="00D55BAB"/>
    <w:rsid w:val="00D55E87"/>
    <w:rsid w:val="00D55EBF"/>
    <w:rsid w:val="00D56068"/>
    <w:rsid w:val="00D560BD"/>
    <w:rsid w:val="00D560D3"/>
    <w:rsid w:val="00D56119"/>
    <w:rsid w:val="00D566D6"/>
    <w:rsid w:val="00D56747"/>
    <w:rsid w:val="00D567F0"/>
    <w:rsid w:val="00D56ABA"/>
    <w:rsid w:val="00D56BA1"/>
    <w:rsid w:val="00D56C22"/>
    <w:rsid w:val="00D57258"/>
    <w:rsid w:val="00D575D7"/>
    <w:rsid w:val="00D57ABB"/>
    <w:rsid w:val="00D57B92"/>
    <w:rsid w:val="00D57E45"/>
    <w:rsid w:val="00D57E7F"/>
    <w:rsid w:val="00D57EF3"/>
    <w:rsid w:val="00D602E0"/>
    <w:rsid w:val="00D603F4"/>
    <w:rsid w:val="00D60983"/>
    <w:rsid w:val="00D60A98"/>
    <w:rsid w:val="00D60C95"/>
    <w:rsid w:val="00D61503"/>
    <w:rsid w:val="00D6162D"/>
    <w:rsid w:val="00D6175C"/>
    <w:rsid w:val="00D61798"/>
    <w:rsid w:val="00D61836"/>
    <w:rsid w:val="00D61D1B"/>
    <w:rsid w:val="00D61D90"/>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986"/>
    <w:rsid w:val="00D639AA"/>
    <w:rsid w:val="00D63D07"/>
    <w:rsid w:val="00D63D5A"/>
    <w:rsid w:val="00D63E80"/>
    <w:rsid w:val="00D641BC"/>
    <w:rsid w:val="00D64300"/>
    <w:rsid w:val="00D643BC"/>
    <w:rsid w:val="00D643FB"/>
    <w:rsid w:val="00D64670"/>
    <w:rsid w:val="00D64675"/>
    <w:rsid w:val="00D64761"/>
    <w:rsid w:val="00D64874"/>
    <w:rsid w:val="00D64904"/>
    <w:rsid w:val="00D64C17"/>
    <w:rsid w:val="00D64C92"/>
    <w:rsid w:val="00D64CC8"/>
    <w:rsid w:val="00D64D5B"/>
    <w:rsid w:val="00D64E08"/>
    <w:rsid w:val="00D64ECD"/>
    <w:rsid w:val="00D64FBE"/>
    <w:rsid w:val="00D65009"/>
    <w:rsid w:val="00D6510E"/>
    <w:rsid w:val="00D65831"/>
    <w:rsid w:val="00D65899"/>
    <w:rsid w:val="00D65923"/>
    <w:rsid w:val="00D65950"/>
    <w:rsid w:val="00D65C01"/>
    <w:rsid w:val="00D65D2F"/>
    <w:rsid w:val="00D66235"/>
    <w:rsid w:val="00D66616"/>
    <w:rsid w:val="00D6689A"/>
    <w:rsid w:val="00D6693E"/>
    <w:rsid w:val="00D669F4"/>
    <w:rsid w:val="00D66AC1"/>
    <w:rsid w:val="00D66B7B"/>
    <w:rsid w:val="00D66EE4"/>
    <w:rsid w:val="00D67254"/>
    <w:rsid w:val="00D674E1"/>
    <w:rsid w:val="00D67908"/>
    <w:rsid w:val="00D67A41"/>
    <w:rsid w:val="00D67C8C"/>
    <w:rsid w:val="00D67E4F"/>
    <w:rsid w:val="00D700C3"/>
    <w:rsid w:val="00D70391"/>
    <w:rsid w:val="00D703CC"/>
    <w:rsid w:val="00D70803"/>
    <w:rsid w:val="00D70CDC"/>
    <w:rsid w:val="00D70CFF"/>
    <w:rsid w:val="00D70D89"/>
    <w:rsid w:val="00D70D9A"/>
    <w:rsid w:val="00D70FB8"/>
    <w:rsid w:val="00D70FBD"/>
    <w:rsid w:val="00D70FF3"/>
    <w:rsid w:val="00D710A8"/>
    <w:rsid w:val="00D710C2"/>
    <w:rsid w:val="00D71151"/>
    <w:rsid w:val="00D712BD"/>
    <w:rsid w:val="00D71C8C"/>
    <w:rsid w:val="00D71F70"/>
    <w:rsid w:val="00D72000"/>
    <w:rsid w:val="00D72079"/>
    <w:rsid w:val="00D720D0"/>
    <w:rsid w:val="00D721BE"/>
    <w:rsid w:val="00D72394"/>
    <w:rsid w:val="00D72481"/>
    <w:rsid w:val="00D7265A"/>
    <w:rsid w:val="00D72683"/>
    <w:rsid w:val="00D72766"/>
    <w:rsid w:val="00D72822"/>
    <w:rsid w:val="00D72A86"/>
    <w:rsid w:val="00D73066"/>
    <w:rsid w:val="00D73339"/>
    <w:rsid w:val="00D73435"/>
    <w:rsid w:val="00D73477"/>
    <w:rsid w:val="00D73841"/>
    <w:rsid w:val="00D73D44"/>
    <w:rsid w:val="00D73D6D"/>
    <w:rsid w:val="00D73E62"/>
    <w:rsid w:val="00D73E84"/>
    <w:rsid w:val="00D73F98"/>
    <w:rsid w:val="00D74224"/>
    <w:rsid w:val="00D744EC"/>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B8C"/>
    <w:rsid w:val="00D77BF5"/>
    <w:rsid w:val="00D77F6E"/>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61"/>
    <w:rsid w:val="00D83788"/>
    <w:rsid w:val="00D83CB8"/>
    <w:rsid w:val="00D83F6B"/>
    <w:rsid w:val="00D83FB4"/>
    <w:rsid w:val="00D8406A"/>
    <w:rsid w:val="00D842BC"/>
    <w:rsid w:val="00D84553"/>
    <w:rsid w:val="00D8478E"/>
    <w:rsid w:val="00D847BB"/>
    <w:rsid w:val="00D84A2E"/>
    <w:rsid w:val="00D84B18"/>
    <w:rsid w:val="00D84EB0"/>
    <w:rsid w:val="00D850E9"/>
    <w:rsid w:val="00D85291"/>
    <w:rsid w:val="00D8547B"/>
    <w:rsid w:val="00D8550A"/>
    <w:rsid w:val="00D8574A"/>
    <w:rsid w:val="00D858E3"/>
    <w:rsid w:val="00D85A47"/>
    <w:rsid w:val="00D85AE5"/>
    <w:rsid w:val="00D85CFA"/>
    <w:rsid w:val="00D85D53"/>
    <w:rsid w:val="00D85E5B"/>
    <w:rsid w:val="00D85F59"/>
    <w:rsid w:val="00D8626B"/>
    <w:rsid w:val="00D8626D"/>
    <w:rsid w:val="00D8628C"/>
    <w:rsid w:val="00D862E8"/>
    <w:rsid w:val="00D866F8"/>
    <w:rsid w:val="00D869E7"/>
    <w:rsid w:val="00D8719B"/>
    <w:rsid w:val="00D8739D"/>
    <w:rsid w:val="00D877FD"/>
    <w:rsid w:val="00D87823"/>
    <w:rsid w:val="00D87CC9"/>
    <w:rsid w:val="00D87E45"/>
    <w:rsid w:val="00D9012E"/>
    <w:rsid w:val="00D903DC"/>
    <w:rsid w:val="00D904CC"/>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DE0"/>
    <w:rsid w:val="00D92EA3"/>
    <w:rsid w:val="00D9324A"/>
    <w:rsid w:val="00D93496"/>
    <w:rsid w:val="00D934B5"/>
    <w:rsid w:val="00D9365F"/>
    <w:rsid w:val="00D9393C"/>
    <w:rsid w:val="00D93D2E"/>
    <w:rsid w:val="00D93EC7"/>
    <w:rsid w:val="00D93FDD"/>
    <w:rsid w:val="00D94033"/>
    <w:rsid w:val="00D94127"/>
    <w:rsid w:val="00D9413E"/>
    <w:rsid w:val="00D94406"/>
    <w:rsid w:val="00D94467"/>
    <w:rsid w:val="00D949A4"/>
    <w:rsid w:val="00D94E71"/>
    <w:rsid w:val="00D94FF9"/>
    <w:rsid w:val="00D9513A"/>
    <w:rsid w:val="00D9524D"/>
    <w:rsid w:val="00D954A3"/>
    <w:rsid w:val="00D95732"/>
    <w:rsid w:val="00D95795"/>
    <w:rsid w:val="00D9599C"/>
    <w:rsid w:val="00D95ADA"/>
    <w:rsid w:val="00D95B65"/>
    <w:rsid w:val="00D95C90"/>
    <w:rsid w:val="00D95C98"/>
    <w:rsid w:val="00D95E0B"/>
    <w:rsid w:val="00D96005"/>
    <w:rsid w:val="00D96505"/>
    <w:rsid w:val="00D96792"/>
    <w:rsid w:val="00D96B22"/>
    <w:rsid w:val="00D96C07"/>
    <w:rsid w:val="00D96DF5"/>
    <w:rsid w:val="00D97445"/>
    <w:rsid w:val="00D9758F"/>
    <w:rsid w:val="00D976D0"/>
    <w:rsid w:val="00D976EB"/>
    <w:rsid w:val="00D97780"/>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BFF"/>
    <w:rsid w:val="00DA1DD6"/>
    <w:rsid w:val="00DA28E7"/>
    <w:rsid w:val="00DA2BDC"/>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3FB"/>
    <w:rsid w:val="00DA567D"/>
    <w:rsid w:val="00DA570D"/>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F7B"/>
    <w:rsid w:val="00DB00BB"/>
    <w:rsid w:val="00DB0370"/>
    <w:rsid w:val="00DB0B4D"/>
    <w:rsid w:val="00DB0E8E"/>
    <w:rsid w:val="00DB10DC"/>
    <w:rsid w:val="00DB10EB"/>
    <w:rsid w:val="00DB131B"/>
    <w:rsid w:val="00DB151B"/>
    <w:rsid w:val="00DB1AA8"/>
    <w:rsid w:val="00DB1B5A"/>
    <w:rsid w:val="00DB1B5F"/>
    <w:rsid w:val="00DB1DD3"/>
    <w:rsid w:val="00DB1E14"/>
    <w:rsid w:val="00DB1F0C"/>
    <w:rsid w:val="00DB208A"/>
    <w:rsid w:val="00DB2127"/>
    <w:rsid w:val="00DB23E8"/>
    <w:rsid w:val="00DB24EB"/>
    <w:rsid w:val="00DB2D2C"/>
    <w:rsid w:val="00DB327E"/>
    <w:rsid w:val="00DB361A"/>
    <w:rsid w:val="00DB37E6"/>
    <w:rsid w:val="00DB3849"/>
    <w:rsid w:val="00DB3858"/>
    <w:rsid w:val="00DB3B5B"/>
    <w:rsid w:val="00DB41A8"/>
    <w:rsid w:val="00DB4367"/>
    <w:rsid w:val="00DB45F8"/>
    <w:rsid w:val="00DB46FC"/>
    <w:rsid w:val="00DB4968"/>
    <w:rsid w:val="00DB49A6"/>
    <w:rsid w:val="00DB4C89"/>
    <w:rsid w:val="00DB4CCF"/>
    <w:rsid w:val="00DB50F2"/>
    <w:rsid w:val="00DB51B5"/>
    <w:rsid w:val="00DB5293"/>
    <w:rsid w:val="00DB5980"/>
    <w:rsid w:val="00DB5B7C"/>
    <w:rsid w:val="00DB5D5C"/>
    <w:rsid w:val="00DB5E57"/>
    <w:rsid w:val="00DB5FFE"/>
    <w:rsid w:val="00DB61EC"/>
    <w:rsid w:val="00DB6256"/>
    <w:rsid w:val="00DB6371"/>
    <w:rsid w:val="00DB640B"/>
    <w:rsid w:val="00DB6415"/>
    <w:rsid w:val="00DB6755"/>
    <w:rsid w:val="00DB6895"/>
    <w:rsid w:val="00DB68B8"/>
    <w:rsid w:val="00DB6FCD"/>
    <w:rsid w:val="00DB714A"/>
    <w:rsid w:val="00DB7477"/>
    <w:rsid w:val="00DB766E"/>
    <w:rsid w:val="00DB7AB3"/>
    <w:rsid w:val="00DB7E35"/>
    <w:rsid w:val="00DB7E5C"/>
    <w:rsid w:val="00DBC54E"/>
    <w:rsid w:val="00DC0042"/>
    <w:rsid w:val="00DC017F"/>
    <w:rsid w:val="00DC0543"/>
    <w:rsid w:val="00DC086D"/>
    <w:rsid w:val="00DC0A6D"/>
    <w:rsid w:val="00DC0C71"/>
    <w:rsid w:val="00DC0DC2"/>
    <w:rsid w:val="00DC0F56"/>
    <w:rsid w:val="00DC10DF"/>
    <w:rsid w:val="00DC1267"/>
    <w:rsid w:val="00DC132A"/>
    <w:rsid w:val="00DC1464"/>
    <w:rsid w:val="00DC19DF"/>
    <w:rsid w:val="00DC19FC"/>
    <w:rsid w:val="00DC1BBB"/>
    <w:rsid w:val="00DC1C59"/>
    <w:rsid w:val="00DC1C8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3AE"/>
    <w:rsid w:val="00DC73FA"/>
    <w:rsid w:val="00DC76D9"/>
    <w:rsid w:val="00DC7A2C"/>
    <w:rsid w:val="00DC7E2F"/>
    <w:rsid w:val="00DC7ED1"/>
    <w:rsid w:val="00DD0197"/>
    <w:rsid w:val="00DD053A"/>
    <w:rsid w:val="00DD09E2"/>
    <w:rsid w:val="00DD0AE0"/>
    <w:rsid w:val="00DD0F87"/>
    <w:rsid w:val="00DD110E"/>
    <w:rsid w:val="00DD12B8"/>
    <w:rsid w:val="00DD1A60"/>
    <w:rsid w:val="00DD1BB9"/>
    <w:rsid w:val="00DD1BEC"/>
    <w:rsid w:val="00DD1DCA"/>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4AC"/>
    <w:rsid w:val="00DD3ABF"/>
    <w:rsid w:val="00DD3E77"/>
    <w:rsid w:val="00DD3FD2"/>
    <w:rsid w:val="00DD40FA"/>
    <w:rsid w:val="00DD410C"/>
    <w:rsid w:val="00DD43C4"/>
    <w:rsid w:val="00DD4643"/>
    <w:rsid w:val="00DD464D"/>
    <w:rsid w:val="00DD47FB"/>
    <w:rsid w:val="00DD4B12"/>
    <w:rsid w:val="00DD4B38"/>
    <w:rsid w:val="00DD4D3D"/>
    <w:rsid w:val="00DD5037"/>
    <w:rsid w:val="00DD5110"/>
    <w:rsid w:val="00DD51CF"/>
    <w:rsid w:val="00DD5416"/>
    <w:rsid w:val="00DD54B1"/>
    <w:rsid w:val="00DD55D0"/>
    <w:rsid w:val="00DD5C3C"/>
    <w:rsid w:val="00DD5C6E"/>
    <w:rsid w:val="00DD5DAD"/>
    <w:rsid w:val="00DD5F47"/>
    <w:rsid w:val="00DD5FFC"/>
    <w:rsid w:val="00DD648A"/>
    <w:rsid w:val="00DD64D5"/>
    <w:rsid w:val="00DD66BF"/>
    <w:rsid w:val="00DD69A9"/>
    <w:rsid w:val="00DD6AA8"/>
    <w:rsid w:val="00DD6B3E"/>
    <w:rsid w:val="00DD70CF"/>
    <w:rsid w:val="00DD71E3"/>
    <w:rsid w:val="00DD724C"/>
    <w:rsid w:val="00DD7626"/>
    <w:rsid w:val="00DD7670"/>
    <w:rsid w:val="00DD768E"/>
    <w:rsid w:val="00DD77D0"/>
    <w:rsid w:val="00DD7878"/>
    <w:rsid w:val="00DD7E21"/>
    <w:rsid w:val="00DD7E7A"/>
    <w:rsid w:val="00DE0126"/>
    <w:rsid w:val="00DE0184"/>
    <w:rsid w:val="00DE036F"/>
    <w:rsid w:val="00DE07F8"/>
    <w:rsid w:val="00DE0CE2"/>
    <w:rsid w:val="00DE0CF5"/>
    <w:rsid w:val="00DE0E55"/>
    <w:rsid w:val="00DE0F76"/>
    <w:rsid w:val="00DE1292"/>
    <w:rsid w:val="00DE13EF"/>
    <w:rsid w:val="00DE1493"/>
    <w:rsid w:val="00DE14AB"/>
    <w:rsid w:val="00DE16BD"/>
    <w:rsid w:val="00DE19E2"/>
    <w:rsid w:val="00DE1D18"/>
    <w:rsid w:val="00DE1DA2"/>
    <w:rsid w:val="00DE26F1"/>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AA"/>
    <w:rsid w:val="00DE3FA4"/>
    <w:rsid w:val="00DE4083"/>
    <w:rsid w:val="00DE4677"/>
    <w:rsid w:val="00DE4B01"/>
    <w:rsid w:val="00DE4B6D"/>
    <w:rsid w:val="00DE4D8B"/>
    <w:rsid w:val="00DE4DA8"/>
    <w:rsid w:val="00DE4EF1"/>
    <w:rsid w:val="00DE50FD"/>
    <w:rsid w:val="00DE53D3"/>
    <w:rsid w:val="00DE5A40"/>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F"/>
    <w:rsid w:val="00DE7D6C"/>
    <w:rsid w:val="00DE7EF8"/>
    <w:rsid w:val="00DF0167"/>
    <w:rsid w:val="00DF0323"/>
    <w:rsid w:val="00DF0475"/>
    <w:rsid w:val="00DF0557"/>
    <w:rsid w:val="00DF0736"/>
    <w:rsid w:val="00DF0795"/>
    <w:rsid w:val="00DF0835"/>
    <w:rsid w:val="00DF08CB"/>
    <w:rsid w:val="00DF0B45"/>
    <w:rsid w:val="00DF0CA2"/>
    <w:rsid w:val="00DF1009"/>
    <w:rsid w:val="00DF114E"/>
    <w:rsid w:val="00DF12B2"/>
    <w:rsid w:val="00DF141B"/>
    <w:rsid w:val="00DF166E"/>
    <w:rsid w:val="00DF18E1"/>
    <w:rsid w:val="00DF1B14"/>
    <w:rsid w:val="00DF1CE7"/>
    <w:rsid w:val="00DF1D1C"/>
    <w:rsid w:val="00DF1DBF"/>
    <w:rsid w:val="00DF1E0B"/>
    <w:rsid w:val="00DF1E44"/>
    <w:rsid w:val="00DF1F5E"/>
    <w:rsid w:val="00DF2312"/>
    <w:rsid w:val="00DF2424"/>
    <w:rsid w:val="00DF24F3"/>
    <w:rsid w:val="00DF25F9"/>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65"/>
    <w:rsid w:val="00DF54A3"/>
    <w:rsid w:val="00DF5570"/>
    <w:rsid w:val="00DF56D5"/>
    <w:rsid w:val="00DF57AA"/>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D6"/>
    <w:rsid w:val="00E00436"/>
    <w:rsid w:val="00E005E6"/>
    <w:rsid w:val="00E0063D"/>
    <w:rsid w:val="00E00731"/>
    <w:rsid w:val="00E00773"/>
    <w:rsid w:val="00E00848"/>
    <w:rsid w:val="00E008DE"/>
    <w:rsid w:val="00E00A3B"/>
    <w:rsid w:val="00E00B6C"/>
    <w:rsid w:val="00E00F03"/>
    <w:rsid w:val="00E01188"/>
    <w:rsid w:val="00E01683"/>
    <w:rsid w:val="00E017F4"/>
    <w:rsid w:val="00E018F3"/>
    <w:rsid w:val="00E01BEC"/>
    <w:rsid w:val="00E01CFE"/>
    <w:rsid w:val="00E022A7"/>
    <w:rsid w:val="00E023F6"/>
    <w:rsid w:val="00E024D2"/>
    <w:rsid w:val="00E02D9F"/>
    <w:rsid w:val="00E02ED1"/>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CF4"/>
    <w:rsid w:val="00E050D2"/>
    <w:rsid w:val="00E05319"/>
    <w:rsid w:val="00E05349"/>
    <w:rsid w:val="00E05479"/>
    <w:rsid w:val="00E05581"/>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101"/>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5012"/>
    <w:rsid w:val="00E1501F"/>
    <w:rsid w:val="00E15023"/>
    <w:rsid w:val="00E15090"/>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C14"/>
    <w:rsid w:val="00E17CB5"/>
    <w:rsid w:val="00E17D1E"/>
    <w:rsid w:val="00E17E0D"/>
    <w:rsid w:val="00E17E24"/>
    <w:rsid w:val="00E17EED"/>
    <w:rsid w:val="00E2016D"/>
    <w:rsid w:val="00E20371"/>
    <w:rsid w:val="00E20510"/>
    <w:rsid w:val="00E20540"/>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C4D"/>
    <w:rsid w:val="00E22D03"/>
    <w:rsid w:val="00E22F31"/>
    <w:rsid w:val="00E22F63"/>
    <w:rsid w:val="00E233C7"/>
    <w:rsid w:val="00E2369C"/>
    <w:rsid w:val="00E23717"/>
    <w:rsid w:val="00E2392A"/>
    <w:rsid w:val="00E23B60"/>
    <w:rsid w:val="00E23D0A"/>
    <w:rsid w:val="00E23E7F"/>
    <w:rsid w:val="00E2405E"/>
    <w:rsid w:val="00E24119"/>
    <w:rsid w:val="00E24367"/>
    <w:rsid w:val="00E2437C"/>
    <w:rsid w:val="00E24423"/>
    <w:rsid w:val="00E24517"/>
    <w:rsid w:val="00E2479B"/>
    <w:rsid w:val="00E2488B"/>
    <w:rsid w:val="00E248D4"/>
    <w:rsid w:val="00E2494F"/>
    <w:rsid w:val="00E249BC"/>
    <w:rsid w:val="00E24B51"/>
    <w:rsid w:val="00E24D03"/>
    <w:rsid w:val="00E24DCE"/>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C72"/>
    <w:rsid w:val="00E26E50"/>
    <w:rsid w:val="00E26E92"/>
    <w:rsid w:val="00E26ED0"/>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7F"/>
    <w:rsid w:val="00E32864"/>
    <w:rsid w:val="00E3289F"/>
    <w:rsid w:val="00E32970"/>
    <w:rsid w:val="00E32BBA"/>
    <w:rsid w:val="00E32E4F"/>
    <w:rsid w:val="00E32E61"/>
    <w:rsid w:val="00E32ED4"/>
    <w:rsid w:val="00E32FD1"/>
    <w:rsid w:val="00E333F6"/>
    <w:rsid w:val="00E3344F"/>
    <w:rsid w:val="00E33578"/>
    <w:rsid w:val="00E33B3A"/>
    <w:rsid w:val="00E33D35"/>
    <w:rsid w:val="00E34059"/>
    <w:rsid w:val="00E34238"/>
    <w:rsid w:val="00E3446E"/>
    <w:rsid w:val="00E34767"/>
    <w:rsid w:val="00E347C6"/>
    <w:rsid w:val="00E3487D"/>
    <w:rsid w:val="00E34892"/>
    <w:rsid w:val="00E3489D"/>
    <w:rsid w:val="00E34AAE"/>
    <w:rsid w:val="00E34D55"/>
    <w:rsid w:val="00E358F9"/>
    <w:rsid w:val="00E3591A"/>
    <w:rsid w:val="00E35D46"/>
    <w:rsid w:val="00E36052"/>
    <w:rsid w:val="00E36090"/>
    <w:rsid w:val="00E360BD"/>
    <w:rsid w:val="00E36980"/>
    <w:rsid w:val="00E36A0E"/>
    <w:rsid w:val="00E36E61"/>
    <w:rsid w:val="00E36F03"/>
    <w:rsid w:val="00E36F44"/>
    <w:rsid w:val="00E37027"/>
    <w:rsid w:val="00E37329"/>
    <w:rsid w:val="00E374BE"/>
    <w:rsid w:val="00E374D2"/>
    <w:rsid w:val="00E375E5"/>
    <w:rsid w:val="00E3793A"/>
    <w:rsid w:val="00E37B05"/>
    <w:rsid w:val="00E37BEA"/>
    <w:rsid w:val="00E37D49"/>
    <w:rsid w:val="00E37E4C"/>
    <w:rsid w:val="00E37F36"/>
    <w:rsid w:val="00E4024F"/>
    <w:rsid w:val="00E40333"/>
    <w:rsid w:val="00E40451"/>
    <w:rsid w:val="00E4088A"/>
    <w:rsid w:val="00E408FE"/>
    <w:rsid w:val="00E40A42"/>
    <w:rsid w:val="00E40AF6"/>
    <w:rsid w:val="00E40B6B"/>
    <w:rsid w:val="00E40D5D"/>
    <w:rsid w:val="00E40DEC"/>
    <w:rsid w:val="00E41210"/>
    <w:rsid w:val="00E413EB"/>
    <w:rsid w:val="00E41820"/>
    <w:rsid w:val="00E41BD0"/>
    <w:rsid w:val="00E41C70"/>
    <w:rsid w:val="00E41D44"/>
    <w:rsid w:val="00E41DF0"/>
    <w:rsid w:val="00E4203C"/>
    <w:rsid w:val="00E4220D"/>
    <w:rsid w:val="00E42477"/>
    <w:rsid w:val="00E4274C"/>
    <w:rsid w:val="00E429BC"/>
    <w:rsid w:val="00E429E4"/>
    <w:rsid w:val="00E42A8A"/>
    <w:rsid w:val="00E42B93"/>
    <w:rsid w:val="00E42C9B"/>
    <w:rsid w:val="00E42E87"/>
    <w:rsid w:val="00E43064"/>
    <w:rsid w:val="00E430F2"/>
    <w:rsid w:val="00E43207"/>
    <w:rsid w:val="00E433DD"/>
    <w:rsid w:val="00E435DB"/>
    <w:rsid w:val="00E43623"/>
    <w:rsid w:val="00E4370B"/>
    <w:rsid w:val="00E43A8B"/>
    <w:rsid w:val="00E43B21"/>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7C0"/>
    <w:rsid w:val="00E46B37"/>
    <w:rsid w:val="00E46E94"/>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C3"/>
    <w:rsid w:val="00E56B37"/>
    <w:rsid w:val="00E56C9D"/>
    <w:rsid w:val="00E56F4C"/>
    <w:rsid w:val="00E57061"/>
    <w:rsid w:val="00E572A4"/>
    <w:rsid w:val="00E5742C"/>
    <w:rsid w:val="00E57617"/>
    <w:rsid w:val="00E5781F"/>
    <w:rsid w:val="00E57998"/>
    <w:rsid w:val="00E579C8"/>
    <w:rsid w:val="00E57B17"/>
    <w:rsid w:val="00E57B3F"/>
    <w:rsid w:val="00E57C67"/>
    <w:rsid w:val="00E57FCA"/>
    <w:rsid w:val="00E601F5"/>
    <w:rsid w:val="00E606E3"/>
    <w:rsid w:val="00E608C8"/>
    <w:rsid w:val="00E608F1"/>
    <w:rsid w:val="00E6092D"/>
    <w:rsid w:val="00E60CCC"/>
    <w:rsid w:val="00E60DDB"/>
    <w:rsid w:val="00E60E55"/>
    <w:rsid w:val="00E60F82"/>
    <w:rsid w:val="00E61041"/>
    <w:rsid w:val="00E6104A"/>
    <w:rsid w:val="00E61348"/>
    <w:rsid w:val="00E61737"/>
    <w:rsid w:val="00E618ED"/>
    <w:rsid w:val="00E627F5"/>
    <w:rsid w:val="00E6282B"/>
    <w:rsid w:val="00E628B2"/>
    <w:rsid w:val="00E6294F"/>
    <w:rsid w:val="00E62DA6"/>
    <w:rsid w:val="00E62E05"/>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C"/>
    <w:rsid w:val="00E66B98"/>
    <w:rsid w:val="00E66BCC"/>
    <w:rsid w:val="00E66BCD"/>
    <w:rsid w:val="00E66F1A"/>
    <w:rsid w:val="00E672C8"/>
    <w:rsid w:val="00E6735F"/>
    <w:rsid w:val="00E67520"/>
    <w:rsid w:val="00E6779A"/>
    <w:rsid w:val="00E677E2"/>
    <w:rsid w:val="00E67852"/>
    <w:rsid w:val="00E67AE8"/>
    <w:rsid w:val="00E67BDA"/>
    <w:rsid w:val="00E67DC1"/>
    <w:rsid w:val="00E67E0E"/>
    <w:rsid w:val="00E67E9A"/>
    <w:rsid w:val="00E70835"/>
    <w:rsid w:val="00E708DA"/>
    <w:rsid w:val="00E70C52"/>
    <w:rsid w:val="00E70CCD"/>
    <w:rsid w:val="00E7102C"/>
    <w:rsid w:val="00E711FF"/>
    <w:rsid w:val="00E71321"/>
    <w:rsid w:val="00E71724"/>
    <w:rsid w:val="00E71788"/>
    <w:rsid w:val="00E71924"/>
    <w:rsid w:val="00E71EB2"/>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23F"/>
    <w:rsid w:val="00E732E4"/>
    <w:rsid w:val="00E73378"/>
    <w:rsid w:val="00E733E3"/>
    <w:rsid w:val="00E7348A"/>
    <w:rsid w:val="00E73AB2"/>
    <w:rsid w:val="00E73B49"/>
    <w:rsid w:val="00E73CA5"/>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A4"/>
    <w:rsid w:val="00E766B5"/>
    <w:rsid w:val="00E766F9"/>
    <w:rsid w:val="00E76AD2"/>
    <w:rsid w:val="00E76B3A"/>
    <w:rsid w:val="00E76E46"/>
    <w:rsid w:val="00E77030"/>
    <w:rsid w:val="00E77183"/>
    <w:rsid w:val="00E77230"/>
    <w:rsid w:val="00E77833"/>
    <w:rsid w:val="00E77B40"/>
    <w:rsid w:val="00E77CB2"/>
    <w:rsid w:val="00E77DDE"/>
    <w:rsid w:val="00E802CA"/>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42C3"/>
    <w:rsid w:val="00E842F2"/>
    <w:rsid w:val="00E844E9"/>
    <w:rsid w:val="00E845CA"/>
    <w:rsid w:val="00E846C0"/>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900D3"/>
    <w:rsid w:val="00E900DE"/>
    <w:rsid w:val="00E900E3"/>
    <w:rsid w:val="00E90AE8"/>
    <w:rsid w:val="00E90DB6"/>
    <w:rsid w:val="00E91062"/>
    <w:rsid w:val="00E91213"/>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327B"/>
    <w:rsid w:val="00E9331C"/>
    <w:rsid w:val="00E9340A"/>
    <w:rsid w:val="00E9340B"/>
    <w:rsid w:val="00E93469"/>
    <w:rsid w:val="00E936C8"/>
    <w:rsid w:val="00E9398C"/>
    <w:rsid w:val="00E939C7"/>
    <w:rsid w:val="00E93CD7"/>
    <w:rsid w:val="00E94114"/>
    <w:rsid w:val="00E94511"/>
    <w:rsid w:val="00E94597"/>
    <w:rsid w:val="00E94678"/>
    <w:rsid w:val="00E9476B"/>
    <w:rsid w:val="00E948A5"/>
    <w:rsid w:val="00E94B09"/>
    <w:rsid w:val="00E94E1B"/>
    <w:rsid w:val="00E94E6A"/>
    <w:rsid w:val="00E952C5"/>
    <w:rsid w:val="00E95342"/>
    <w:rsid w:val="00E953BA"/>
    <w:rsid w:val="00E955B5"/>
    <w:rsid w:val="00E957E4"/>
    <w:rsid w:val="00E95A40"/>
    <w:rsid w:val="00E95B04"/>
    <w:rsid w:val="00E95B57"/>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EA"/>
    <w:rsid w:val="00EA132E"/>
    <w:rsid w:val="00EA1464"/>
    <w:rsid w:val="00EA167E"/>
    <w:rsid w:val="00EA1716"/>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CCC"/>
    <w:rsid w:val="00EA3E51"/>
    <w:rsid w:val="00EA3E78"/>
    <w:rsid w:val="00EA3F93"/>
    <w:rsid w:val="00EA3FF7"/>
    <w:rsid w:val="00EA4227"/>
    <w:rsid w:val="00EA4501"/>
    <w:rsid w:val="00EA481B"/>
    <w:rsid w:val="00EA4862"/>
    <w:rsid w:val="00EA4977"/>
    <w:rsid w:val="00EA497C"/>
    <w:rsid w:val="00EA4EBF"/>
    <w:rsid w:val="00EA4EF4"/>
    <w:rsid w:val="00EA5477"/>
    <w:rsid w:val="00EA57D1"/>
    <w:rsid w:val="00EA58C3"/>
    <w:rsid w:val="00EA5AEA"/>
    <w:rsid w:val="00EA5CB5"/>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C64"/>
    <w:rsid w:val="00EB1212"/>
    <w:rsid w:val="00EB15F3"/>
    <w:rsid w:val="00EB18DD"/>
    <w:rsid w:val="00EB1B69"/>
    <w:rsid w:val="00EB1ED5"/>
    <w:rsid w:val="00EB2080"/>
    <w:rsid w:val="00EB21E4"/>
    <w:rsid w:val="00EB2289"/>
    <w:rsid w:val="00EB24C6"/>
    <w:rsid w:val="00EB25F6"/>
    <w:rsid w:val="00EB278D"/>
    <w:rsid w:val="00EB2D3A"/>
    <w:rsid w:val="00EB2F32"/>
    <w:rsid w:val="00EB3065"/>
    <w:rsid w:val="00EB30F0"/>
    <w:rsid w:val="00EB321A"/>
    <w:rsid w:val="00EB3288"/>
    <w:rsid w:val="00EB3497"/>
    <w:rsid w:val="00EB34B9"/>
    <w:rsid w:val="00EB3C24"/>
    <w:rsid w:val="00EB3FA7"/>
    <w:rsid w:val="00EB411E"/>
    <w:rsid w:val="00EB4124"/>
    <w:rsid w:val="00EB4145"/>
    <w:rsid w:val="00EB4610"/>
    <w:rsid w:val="00EB4CF7"/>
    <w:rsid w:val="00EB5254"/>
    <w:rsid w:val="00EB5276"/>
    <w:rsid w:val="00EB5445"/>
    <w:rsid w:val="00EB549F"/>
    <w:rsid w:val="00EB54EA"/>
    <w:rsid w:val="00EB5582"/>
    <w:rsid w:val="00EB580B"/>
    <w:rsid w:val="00EB58F7"/>
    <w:rsid w:val="00EB5EC9"/>
    <w:rsid w:val="00EB5F4B"/>
    <w:rsid w:val="00EB6A22"/>
    <w:rsid w:val="00EB6DA1"/>
    <w:rsid w:val="00EB6E3E"/>
    <w:rsid w:val="00EB6E70"/>
    <w:rsid w:val="00EB6FDE"/>
    <w:rsid w:val="00EB71C6"/>
    <w:rsid w:val="00EB7315"/>
    <w:rsid w:val="00EB792F"/>
    <w:rsid w:val="00EB7B95"/>
    <w:rsid w:val="00EC0075"/>
    <w:rsid w:val="00EC00A4"/>
    <w:rsid w:val="00EC00B6"/>
    <w:rsid w:val="00EC01FF"/>
    <w:rsid w:val="00EC029A"/>
    <w:rsid w:val="00EC03B6"/>
    <w:rsid w:val="00EC042D"/>
    <w:rsid w:val="00EC09AC"/>
    <w:rsid w:val="00EC0B1D"/>
    <w:rsid w:val="00EC0B4E"/>
    <w:rsid w:val="00EC1365"/>
    <w:rsid w:val="00EC1508"/>
    <w:rsid w:val="00EC159F"/>
    <w:rsid w:val="00EC1745"/>
    <w:rsid w:val="00EC17B0"/>
    <w:rsid w:val="00EC1B6C"/>
    <w:rsid w:val="00EC1E4D"/>
    <w:rsid w:val="00EC231D"/>
    <w:rsid w:val="00EC2420"/>
    <w:rsid w:val="00EC252C"/>
    <w:rsid w:val="00EC284B"/>
    <w:rsid w:val="00EC2F8F"/>
    <w:rsid w:val="00EC36FF"/>
    <w:rsid w:val="00EC3968"/>
    <w:rsid w:val="00EC41BF"/>
    <w:rsid w:val="00EC4406"/>
    <w:rsid w:val="00EC443A"/>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350"/>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3635"/>
    <w:rsid w:val="00ED36A4"/>
    <w:rsid w:val="00ED372C"/>
    <w:rsid w:val="00ED374D"/>
    <w:rsid w:val="00ED3A07"/>
    <w:rsid w:val="00ED3B06"/>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5E2"/>
    <w:rsid w:val="00EE172C"/>
    <w:rsid w:val="00EE19D6"/>
    <w:rsid w:val="00EE1AA7"/>
    <w:rsid w:val="00EE1CC5"/>
    <w:rsid w:val="00EE1D5F"/>
    <w:rsid w:val="00EE1ED8"/>
    <w:rsid w:val="00EE21F0"/>
    <w:rsid w:val="00EE23E0"/>
    <w:rsid w:val="00EE28B9"/>
    <w:rsid w:val="00EE2DB9"/>
    <w:rsid w:val="00EE2E65"/>
    <w:rsid w:val="00EE2FD2"/>
    <w:rsid w:val="00EE3042"/>
    <w:rsid w:val="00EE3480"/>
    <w:rsid w:val="00EE3704"/>
    <w:rsid w:val="00EE3882"/>
    <w:rsid w:val="00EE3A08"/>
    <w:rsid w:val="00EE3ED7"/>
    <w:rsid w:val="00EE3EFE"/>
    <w:rsid w:val="00EE440B"/>
    <w:rsid w:val="00EE45EB"/>
    <w:rsid w:val="00EE486C"/>
    <w:rsid w:val="00EE4876"/>
    <w:rsid w:val="00EE4E9A"/>
    <w:rsid w:val="00EE5123"/>
    <w:rsid w:val="00EE5252"/>
    <w:rsid w:val="00EE525A"/>
    <w:rsid w:val="00EE561F"/>
    <w:rsid w:val="00EE5689"/>
    <w:rsid w:val="00EE5759"/>
    <w:rsid w:val="00EE5AD2"/>
    <w:rsid w:val="00EE5D99"/>
    <w:rsid w:val="00EE60B9"/>
    <w:rsid w:val="00EE6408"/>
    <w:rsid w:val="00EE65DB"/>
    <w:rsid w:val="00EE66D8"/>
    <w:rsid w:val="00EE683B"/>
    <w:rsid w:val="00EE69D3"/>
    <w:rsid w:val="00EE6A99"/>
    <w:rsid w:val="00EE6B9E"/>
    <w:rsid w:val="00EE6DC9"/>
    <w:rsid w:val="00EE6DD7"/>
    <w:rsid w:val="00EE6FAF"/>
    <w:rsid w:val="00EE71CE"/>
    <w:rsid w:val="00EE7215"/>
    <w:rsid w:val="00EE72E5"/>
    <w:rsid w:val="00EE7813"/>
    <w:rsid w:val="00EE78CC"/>
    <w:rsid w:val="00EE7C1B"/>
    <w:rsid w:val="00EE7DC9"/>
    <w:rsid w:val="00EE7E55"/>
    <w:rsid w:val="00EE7E83"/>
    <w:rsid w:val="00EE7E8A"/>
    <w:rsid w:val="00EF0124"/>
    <w:rsid w:val="00EF01B0"/>
    <w:rsid w:val="00EF054D"/>
    <w:rsid w:val="00EF09C1"/>
    <w:rsid w:val="00EF0A24"/>
    <w:rsid w:val="00EF0BC3"/>
    <w:rsid w:val="00EF0E93"/>
    <w:rsid w:val="00EF1038"/>
    <w:rsid w:val="00EF1341"/>
    <w:rsid w:val="00EF136B"/>
    <w:rsid w:val="00EF13AF"/>
    <w:rsid w:val="00EF1492"/>
    <w:rsid w:val="00EF1573"/>
    <w:rsid w:val="00EF15ED"/>
    <w:rsid w:val="00EF16EF"/>
    <w:rsid w:val="00EF1D87"/>
    <w:rsid w:val="00EF216F"/>
    <w:rsid w:val="00EF21F4"/>
    <w:rsid w:val="00EF2325"/>
    <w:rsid w:val="00EF25F0"/>
    <w:rsid w:val="00EF263D"/>
    <w:rsid w:val="00EF2687"/>
    <w:rsid w:val="00EF268F"/>
    <w:rsid w:val="00EF2E12"/>
    <w:rsid w:val="00EF2E27"/>
    <w:rsid w:val="00EF2E55"/>
    <w:rsid w:val="00EF30E8"/>
    <w:rsid w:val="00EF32F2"/>
    <w:rsid w:val="00EF33D4"/>
    <w:rsid w:val="00EF3514"/>
    <w:rsid w:val="00EF3860"/>
    <w:rsid w:val="00EF3971"/>
    <w:rsid w:val="00EF3AF9"/>
    <w:rsid w:val="00EF3B39"/>
    <w:rsid w:val="00EF3D32"/>
    <w:rsid w:val="00EF3E41"/>
    <w:rsid w:val="00EF416D"/>
    <w:rsid w:val="00EF4338"/>
    <w:rsid w:val="00EF4656"/>
    <w:rsid w:val="00EF483F"/>
    <w:rsid w:val="00EF5246"/>
    <w:rsid w:val="00EF5252"/>
    <w:rsid w:val="00EF52B2"/>
    <w:rsid w:val="00EF5456"/>
    <w:rsid w:val="00EF560D"/>
    <w:rsid w:val="00EF566D"/>
    <w:rsid w:val="00EF56A2"/>
    <w:rsid w:val="00EF5803"/>
    <w:rsid w:val="00EF580C"/>
    <w:rsid w:val="00EF5CD3"/>
    <w:rsid w:val="00EF5E97"/>
    <w:rsid w:val="00EF5F2F"/>
    <w:rsid w:val="00EF635A"/>
    <w:rsid w:val="00EF678A"/>
    <w:rsid w:val="00EF67E7"/>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B4F"/>
    <w:rsid w:val="00F00B7C"/>
    <w:rsid w:val="00F00E0D"/>
    <w:rsid w:val="00F00EEF"/>
    <w:rsid w:val="00F00FD9"/>
    <w:rsid w:val="00F0116F"/>
    <w:rsid w:val="00F012CB"/>
    <w:rsid w:val="00F014D8"/>
    <w:rsid w:val="00F01504"/>
    <w:rsid w:val="00F0152C"/>
    <w:rsid w:val="00F0181E"/>
    <w:rsid w:val="00F01BE2"/>
    <w:rsid w:val="00F01C4B"/>
    <w:rsid w:val="00F01E78"/>
    <w:rsid w:val="00F021E9"/>
    <w:rsid w:val="00F02511"/>
    <w:rsid w:val="00F0283E"/>
    <w:rsid w:val="00F02B9D"/>
    <w:rsid w:val="00F02C1F"/>
    <w:rsid w:val="00F02CD4"/>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A9"/>
    <w:rsid w:val="00F10636"/>
    <w:rsid w:val="00F108CA"/>
    <w:rsid w:val="00F10938"/>
    <w:rsid w:val="00F10A75"/>
    <w:rsid w:val="00F10F47"/>
    <w:rsid w:val="00F10FB4"/>
    <w:rsid w:val="00F118D8"/>
    <w:rsid w:val="00F11C6B"/>
    <w:rsid w:val="00F1217C"/>
    <w:rsid w:val="00F12203"/>
    <w:rsid w:val="00F12AE5"/>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4FED"/>
    <w:rsid w:val="00F15050"/>
    <w:rsid w:val="00F1515C"/>
    <w:rsid w:val="00F151B5"/>
    <w:rsid w:val="00F15A26"/>
    <w:rsid w:val="00F15D33"/>
    <w:rsid w:val="00F15FB6"/>
    <w:rsid w:val="00F16399"/>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23F"/>
    <w:rsid w:val="00F21415"/>
    <w:rsid w:val="00F21A1F"/>
    <w:rsid w:val="00F21D7F"/>
    <w:rsid w:val="00F21E03"/>
    <w:rsid w:val="00F221DD"/>
    <w:rsid w:val="00F222D5"/>
    <w:rsid w:val="00F2232B"/>
    <w:rsid w:val="00F22469"/>
    <w:rsid w:val="00F224CB"/>
    <w:rsid w:val="00F22983"/>
    <w:rsid w:val="00F22BBD"/>
    <w:rsid w:val="00F22D8D"/>
    <w:rsid w:val="00F22F89"/>
    <w:rsid w:val="00F2303B"/>
    <w:rsid w:val="00F23451"/>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05"/>
    <w:rsid w:val="00F25140"/>
    <w:rsid w:val="00F253EC"/>
    <w:rsid w:val="00F2578F"/>
    <w:rsid w:val="00F25A8A"/>
    <w:rsid w:val="00F25CE3"/>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6F0"/>
    <w:rsid w:val="00F3177E"/>
    <w:rsid w:val="00F3199E"/>
    <w:rsid w:val="00F31AF9"/>
    <w:rsid w:val="00F31B0E"/>
    <w:rsid w:val="00F31B86"/>
    <w:rsid w:val="00F31BF0"/>
    <w:rsid w:val="00F3248F"/>
    <w:rsid w:val="00F3249E"/>
    <w:rsid w:val="00F32599"/>
    <w:rsid w:val="00F325C6"/>
    <w:rsid w:val="00F325F3"/>
    <w:rsid w:val="00F32C1D"/>
    <w:rsid w:val="00F32E77"/>
    <w:rsid w:val="00F33072"/>
    <w:rsid w:val="00F331C9"/>
    <w:rsid w:val="00F33356"/>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F20"/>
    <w:rsid w:val="00F350F2"/>
    <w:rsid w:val="00F353FE"/>
    <w:rsid w:val="00F35664"/>
    <w:rsid w:val="00F358C6"/>
    <w:rsid w:val="00F359A9"/>
    <w:rsid w:val="00F359F1"/>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DF1"/>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E9C"/>
    <w:rsid w:val="00F46236"/>
    <w:rsid w:val="00F46267"/>
    <w:rsid w:val="00F4632F"/>
    <w:rsid w:val="00F465AD"/>
    <w:rsid w:val="00F469C7"/>
    <w:rsid w:val="00F46CF4"/>
    <w:rsid w:val="00F46F28"/>
    <w:rsid w:val="00F47368"/>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684"/>
    <w:rsid w:val="00F516E5"/>
    <w:rsid w:val="00F5194F"/>
    <w:rsid w:val="00F519BD"/>
    <w:rsid w:val="00F51A45"/>
    <w:rsid w:val="00F51A83"/>
    <w:rsid w:val="00F525F8"/>
    <w:rsid w:val="00F529E1"/>
    <w:rsid w:val="00F52AE7"/>
    <w:rsid w:val="00F52F96"/>
    <w:rsid w:val="00F52FB2"/>
    <w:rsid w:val="00F52FD6"/>
    <w:rsid w:val="00F52FFF"/>
    <w:rsid w:val="00F5326D"/>
    <w:rsid w:val="00F532F0"/>
    <w:rsid w:val="00F534D7"/>
    <w:rsid w:val="00F53D8D"/>
    <w:rsid w:val="00F53F02"/>
    <w:rsid w:val="00F53F52"/>
    <w:rsid w:val="00F53F82"/>
    <w:rsid w:val="00F5443A"/>
    <w:rsid w:val="00F54919"/>
    <w:rsid w:val="00F54B60"/>
    <w:rsid w:val="00F54C7A"/>
    <w:rsid w:val="00F551AE"/>
    <w:rsid w:val="00F55555"/>
    <w:rsid w:val="00F55626"/>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4C"/>
    <w:rsid w:val="00F60655"/>
    <w:rsid w:val="00F60741"/>
    <w:rsid w:val="00F6077F"/>
    <w:rsid w:val="00F60D17"/>
    <w:rsid w:val="00F60E47"/>
    <w:rsid w:val="00F6101C"/>
    <w:rsid w:val="00F61597"/>
    <w:rsid w:val="00F615F6"/>
    <w:rsid w:val="00F6179A"/>
    <w:rsid w:val="00F617F0"/>
    <w:rsid w:val="00F61CD5"/>
    <w:rsid w:val="00F61D92"/>
    <w:rsid w:val="00F620B0"/>
    <w:rsid w:val="00F624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ABE"/>
    <w:rsid w:val="00F66CC7"/>
    <w:rsid w:val="00F66D87"/>
    <w:rsid w:val="00F66EAF"/>
    <w:rsid w:val="00F67470"/>
    <w:rsid w:val="00F67BF2"/>
    <w:rsid w:val="00F70072"/>
    <w:rsid w:val="00F7028D"/>
    <w:rsid w:val="00F7029A"/>
    <w:rsid w:val="00F71292"/>
    <w:rsid w:val="00F7146B"/>
    <w:rsid w:val="00F714A8"/>
    <w:rsid w:val="00F7195F"/>
    <w:rsid w:val="00F719E6"/>
    <w:rsid w:val="00F71AB3"/>
    <w:rsid w:val="00F71B4A"/>
    <w:rsid w:val="00F71D24"/>
    <w:rsid w:val="00F72094"/>
    <w:rsid w:val="00F7214D"/>
    <w:rsid w:val="00F7255F"/>
    <w:rsid w:val="00F72626"/>
    <w:rsid w:val="00F727E4"/>
    <w:rsid w:val="00F72895"/>
    <w:rsid w:val="00F72C6D"/>
    <w:rsid w:val="00F73911"/>
    <w:rsid w:val="00F73AB0"/>
    <w:rsid w:val="00F73D0F"/>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1273"/>
    <w:rsid w:val="00F81867"/>
    <w:rsid w:val="00F81ABE"/>
    <w:rsid w:val="00F81AFE"/>
    <w:rsid w:val="00F81F15"/>
    <w:rsid w:val="00F81F88"/>
    <w:rsid w:val="00F822F6"/>
    <w:rsid w:val="00F823F3"/>
    <w:rsid w:val="00F82491"/>
    <w:rsid w:val="00F828CA"/>
    <w:rsid w:val="00F82AD5"/>
    <w:rsid w:val="00F82C58"/>
    <w:rsid w:val="00F82FBC"/>
    <w:rsid w:val="00F835BC"/>
    <w:rsid w:val="00F836F8"/>
    <w:rsid w:val="00F83769"/>
    <w:rsid w:val="00F83B38"/>
    <w:rsid w:val="00F83BAC"/>
    <w:rsid w:val="00F83C65"/>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702E"/>
    <w:rsid w:val="00F871B2"/>
    <w:rsid w:val="00F87654"/>
    <w:rsid w:val="00F877D7"/>
    <w:rsid w:val="00F879FF"/>
    <w:rsid w:val="00F87E4C"/>
    <w:rsid w:val="00F90114"/>
    <w:rsid w:val="00F90213"/>
    <w:rsid w:val="00F902DE"/>
    <w:rsid w:val="00F902F7"/>
    <w:rsid w:val="00F90360"/>
    <w:rsid w:val="00F90447"/>
    <w:rsid w:val="00F90758"/>
    <w:rsid w:val="00F9080D"/>
    <w:rsid w:val="00F9086F"/>
    <w:rsid w:val="00F90897"/>
    <w:rsid w:val="00F90904"/>
    <w:rsid w:val="00F90B65"/>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95"/>
    <w:rsid w:val="00F93EDD"/>
    <w:rsid w:val="00F94022"/>
    <w:rsid w:val="00F940BF"/>
    <w:rsid w:val="00F94115"/>
    <w:rsid w:val="00F942F0"/>
    <w:rsid w:val="00F944E6"/>
    <w:rsid w:val="00F94889"/>
    <w:rsid w:val="00F94890"/>
    <w:rsid w:val="00F94939"/>
    <w:rsid w:val="00F94CCD"/>
    <w:rsid w:val="00F94DB9"/>
    <w:rsid w:val="00F94FA7"/>
    <w:rsid w:val="00F950CD"/>
    <w:rsid w:val="00F9526E"/>
    <w:rsid w:val="00F953B6"/>
    <w:rsid w:val="00F9540E"/>
    <w:rsid w:val="00F95684"/>
    <w:rsid w:val="00F957B2"/>
    <w:rsid w:val="00F9580D"/>
    <w:rsid w:val="00F9595C"/>
    <w:rsid w:val="00F95A6D"/>
    <w:rsid w:val="00F95AFE"/>
    <w:rsid w:val="00F95D88"/>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6F"/>
    <w:rsid w:val="00FA09E5"/>
    <w:rsid w:val="00FA0B6B"/>
    <w:rsid w:val="00FA0CF4"/>
    <w:rsid w:val="00FA0D71"/>
    <w:rsid w:val="00FA0D8C"/>
    <w:rsid w:val="00FA0E7C"/>
    <w:rsid w:val="00FA0F12"/>
    <w:rsid w:val="00FA1200"/>
    <w:rsid w:val="00FA142E"/>
    <w:rsid w:val="00FA162E"/>
    <w:rsid w:val="00FA1679"/>
    <w:rsid w:val="00FA1BBB"/>
    <w:rsid w:val="00FA1CB2"/>
    <w:rsid w:val="00FA1E76"/>
    <w:rsid w:val="00FA1F8A"/>
    <w:rsid w:val="00FA203A"/>
    <w:rsid w:val="00FA20D1"/>
    <w:rsid w:val="00FA235B"/>
    <w:rsid w:val="00FA271B"/>
    <w:rsid w:val="00FA27EA"/>
    <w:rsid w:val="00FA2B42"/>
    <w:rsid w:val="00FA2B9C"/>
    <w:rsid w:val="00FA2E57"/>
    <w:rsid w:val="00FA2E90"/>
    <w:rsid w:val="00FA2F97"/>
    <w:rsid w:val="00FA35C1"/>
    <w:rsid w:val="00FA363A"/>
    <w:rsid w:val="00FA390D"/>
    <w:rsid w:val="00FA3D88"/>
    <w:rsid w:val="00FA40DC"/>
    <w:rsid w:val="00FA4130"/>
    <w:rsid w:val="00FA44C2"/>
    <w:rsid w:val="00FA49A1"/>
    <w:rsid w:val="00FA49F6"/>
    <w:rsid w:val="00FA4A9D"/>
    <w:rsid w:val="00FA4BCB"/>
    <w:rsid w:val="00FA4C28"/>
    <w:rsid w:val="00FA4D01"/>
    <w:rsid w:val="00FA4D86"/>
    <w:rsid w:val="00FA4F75"/>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DB"/>
    <w:rsid w:val="00FA79DC"/>
    <w:rsid w:val="00FA7A85"/>
    <w:rsid w:val="00FA7F54"/>
    <w:rsid w:val="00FA7FC8"/>
    <w:rsid w:val="00FB0093"/>
    <w:rsid w:val="00FB0385"/>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211B"/>
    <w:rsid w:val="00FB21CE"/>
    <w:rsid w:val="00FB2672"/>
    <w:rsid w:val="00FB287E"/>
    <w:rsid w:val="00FB28EC"/>
    <w:rsid w:val="00FB2B5D"/>
    <w:rsid w:val="00FB2CE5"/>
    <w:rsid w:val="00FB316B"/>
    <w:rsid w:val="00FB39D3"/>
    <w:rsid w:val="00FB3AA8"/>
    <w:rsid w:val="00FB3BB4"/>
    <w:rsid w:val="00FB3D5C"/>
    <w:rsid w:val="00FB42F6"/>
    <w:rsid w:val="00FB436A"/>
    <w:rsid w:val="00FB44EF"/>
    <w:rsid w:val="00FB478A"/>
    <w:rsid w:val="00FB497D"/>
    <w:rsid w:val="00FB49D1"/>
    <w:rsid w:val="00FB49F4"/>
    <w:rsid w:val="00FB4AD6"/>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E51"/>
    <w:rsid w:val="00FB6F5B"/>
    <w:rsid w:val="00FB7150"/>
    <w:rsid w:val="00FB7473"/>
    <w:rsid w:val="00FB79D6"/>
    <w:rsid w:val="00FC0777"/>
    <w:rsid w:val="00FC0873"/>
    <w:rsid w:val="00FC0881"/>
    <w:rsid w:val="00FC0C22"/>
    <w:rsid w:val="00FC0CE7"/>
    <w:rsid w:val="00FC0F76"/>
    <w:rsid w:val="00FC11F5"/>
    <w:rsid w:val="00FC1259"/>
    <w:rsid w:val="00FC14B9"/>
    <w:rsid w:val="00FC15FA"/>
    <w:rsid w:val="00FC1645"/>
    <w:rsid w:val="00FC18CC"/>
    <w:rsid w:val="00FC1AC0"/>
    <w:rsid w:val="00FC1D59"/>
    <w:rsid w:val="00FC1D96"/>
    <w:rsid w:val="00FC272C"/>
    <w:rsid w:val="00FC289D"/>
    <w:rsid w:val="00FC28B4"/>
    <w:rsid w:val="00FC28D0"/>
    <w:rsid w:val="00FC2987"/>
    <w:rsid w:val="00FC2E6E"/>
    <w:rsid w:val="00FC3243"/>
    <w:rsid w:val="00FC330F"/>
    <w:rsid w:val="00FC3444"/>
    <w:rsid w:val="00FC3535"/>
    <w:rsid w:val="00FC3AF6"/>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FC8"/>
    <w:rsid w:val="00FD009F"/>
    <w:rsid w:val="00FD02F3"/>
    <w:rsid w:val="00FD05B1"/>
    <w:rsid w:val="00FD0939"/>
    <w:rsid w:val="00FD0CA7"/>
    <w:rsid w:val="00FD0E83"/>
    <w:rsid w:val="00FD0EA6"/>
    <w:rsid w:val="00FD11F8"/>
    <w:rsid w:val="00FD1238"/>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65F"/>
    <w:rsid w:val="00FD5C5F"/>
    <w:rsid w:val="00FD5CF4"/>
    <w:rsid w:val="00FD5D53"/>
    <w:rsid w:val="00FD61FF"/>
    <w:rsid w:val="00FD63BE"/>
    <w:rsid w:val="00FD6554"/>
    <w:rsid w:val="00FD6A8E"/>
    <w:rsid w:val="00FD6D63"/>
    <w:rsid w:val="00FD7009"/>
    <w:rsid w:val="00FD72B4"/>
    <w:rsid w:val="00FD7389"/>
    <w:rsid w:val="00FD73DF"/>
    <w:rsid w:val="00FD74FC"/>
    <w:rsid w:val="00FD7693"/>
    <w:rsid w:val="00FD78ED"/>
    <w:rsid w:val="00FD7BF7"/>
    <w:rsid w:val="00FD7EBD"/>
    <w:rsid w:val="00FD7ED2"/>
    <w:rsid w:val="00FE0064"/>
    <w:rsid w:val="00FE0090"/>
    <w:rsid w:val="00FE04D6"/>
    <w:rsid w:val="00FE09BC"/>
    <w:rsid w:val="00FE09EC"/>
    <w:rsid w:val="00FE0B78"/>
    <w:rsid w:val="00FE0DAA"/>
    <w:rsid w:val="00FE0DEB"/>
    <w:rsid w:val="00FE0EAD"/>
    <w:rsid w:val="00FE0F8E"/>
    <w:rsid w:val="00FE142F"/>
    <w:rsid w:val="00FE1737"/>
    <w:rsid w:val="00FE1796"/>
    <w:rsid w:val="00FE17ED"/>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6097"/>
    <w:rsid w:val="00FE6188"/>
    <w:rsid w:val="00FE665E"/>
    <w:rsid w:val="00FE68A0"/>
    <w:rsid w:val="00FE6B49"/>
    <w:rsid w:val="00FE6BFC"/>
    <w:rsid w:val="00FE6D37"/>
    <w:rsid w:val="00FE701B"/>
    <w:rsid w:val="00FE7196"/>
    <w:rsid w:val="00FE719A"/>
    <w:rsid w:val="00FE71AE"/>
    <w:rsid w:val="00FE7267"/>
    <w:rsid w:val="00FE7305"/>
    <w:rsid w:val="00FE73C9"/>
    <w:rsid w:val="00FE743E"/>
    <w:rsid w:val="00FE792A"/>
    <w:rsid w:val="00FE7B10"/>
    <w:rsid w:val="00FE7B43"/>
    <w:rsid w:val="00FE7D47"/>
    <w:rsid w:val="00FE7E03"/>
    <w:rsid w:val="00FE7EDD"/>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667"/>
    <w:rsid w:val="00FF2C90"/>
    <w:rsid w:val="00FF2D74"/>
    <w:rsid w:val="00FF2DBD"/>
    <w:rsid w:val="00FF2E23"/>
    <w:rsid w:val="00FF2F67"/>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62DF"/>
    <w:rsid w:val="00FF6384"/>
    <w:rsid w:val="00FF6CCE"/>
    <w:rsid w:val="00FF6D8E"/>
    <w:rsid w:val="00FF6E11"/>
    <w:rsid w:val="00FF706B"/>
    <w:rsid w:val="00FF70D6"/>
    <w:rsid w:val="00FF720C"/>
    <w:rsid w:val="00FF72C3"/>
    <w:rsid w:val="00FF7549"/>
    <w:rsid w:val="00FF780D"/>
    <w:rsid w:val="00FF7A2B"/>
    <w:rsid w:val="00FF7B10"/>
    <w:rsid w:val="00FF7B71"/>
    <w:rsid w:val="01046BB3"/>
    <w:rsid w:val="010D882D"/>
    <w:rsid w:val="01A6834B"/>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B82063"/>
    <w:rsid w:val="34CE26E5"/>
    <w:rsid w:val="34D5F448"/>
    <w:rsid w:val="34F6F908"/>
    <w:rsid w:val="3527EF6E"/>
    <w:rsid w:val="352ECF05"/>
    <w:rsid w:val="354A1C5D"/>
    <w:rsid w:val="355569FC"/>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FAF47D"/>
    <w:rsid w:val="3A0995E1"/>
    <w:rsid w:val="3A15B786"/>
    <w:rsid w:val="3A21B94E"/>
    <w:rsid w:val="3A2ED00C"/>
    <w:rsid w:val="3A31DADA"/>
    <w:rsid w:val="3A45ACE8"/>
    <w:rsid w:val="3A796C3C"/>
    <w:rsid w:val="3A8A54B3"/>
    <w:rsid w:val="3A8DA044"/>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B10DC"/>
    <w:rsid w:val="6594C12B"/>
    <w:rsid w:val="6595DAFE"/>
    <w:rsid w:val="65ACCCE1"/>
    <w:rsid w:val="65FF041E"/>
    <w:rsid w:val="660C6C96"/>
    <w:rsid w:val="66272FC2"/>
    <w:rsid w:val="6644D4A0"/>
    <w:rsid w:val="664FBD5A"/>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E0CCB"/>
    <w:rsid w:val="789AA7FC"/>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2FECA740"/>
  <w15:docId w15:val="{E858A944-8495-4C7C-848B-778D5F5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AE1"/>
    <w:rPr>
      <w:sz w:val="24"/>
      <w:szCs w:val="24"/>
    </w:rPr>
  </w:style>
  <w:style w:type="paragraph" w:styleId="Nadpis1">
    <w:name w:val="heading 1"/>
    <w:basedOn w:val="Normln"/>
    <w:next w:val="Normln"/>
    <w:link w:val="Nadpis1Char"/>
    <w:uiPriority w:val="99"/>
    <w:qFormat/>
    <w:rsid w:val="00F81F15"/>
    <w:pPr>
      <w:numPr>
        <w:ilvl w:val="1"/>
        <w:numId w:val="4"/>
      </w:numPr>
      <w:tabs>
        <w:tab w:val="clear" w:pos="3763"/>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FC4245"/>
    <w:pPr>
      <w:tabs>
        <w:tab w:val="left" w:pos="720"/>
        <w:tab w:val="right" w:pos="9424"/>
      </w:tabs>
      <w:spacing w:after="40"/>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character" w:customStyle="1" w:styleId="scxw216901099">
    <w:name w:val="scxw216901099"/>
    <w:basedOn w:val="Standardnpsmoodstavce"/>
    <w:rsid w:val="00DC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EF365-A5C3-465F-A5CA-4A16DA778A2C}">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d92a0065-3e5f-42a0-ba40-587585fb02aa"/>
    <ds:schemaRef ds:uri="http://purl.org/dc/dcmitype/"/>
    <ds:schemaRef ds:uri="http://schemas.microsoft.com/office/infopath/2007/PartnerControls"/>
    <ds:schemaRef ds:uri="http://purl.org/dc/elements/1.1/"/>
    <ds:schemaRef ds:uri="773bbb67-7253-4b74-816c-fa0e68aca03d"/>
    <ds:schemaRef ds:uri="http://www.w3.org/XML/1998/namespace"/>
  </ds:schemaRefs>
</ds:datastoreItem>
</file>

<file path=customXml/itemProps2.xml><?xml version="1.0" encoding="utf-8"?>
<ds:datastoreItem xmlns:ds="http://schemas.openxmlformats.org/officeDocument/2006/customXml" ds:itemID="{27118E87-DFD0-48D6-8444-77C3EB5BD11D}">
  <ds:schemaRefs>
    <ds:schemaRef ds:uri="http://schemas.openxmlformats.org/officeDocument/2006/bibliography"/>
  </ds:schemaRefs>
</ds:datastoreItem>
</file>

<file path=customXml/itemProps3.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4.xml><?xml version="1.0" encoding="utf-8"?>
<ds:datastoreItem xmlns:ds="http://schemas.openxmlformats.org/officeDocument/2006/customXml" ds:itemID="{23AAEE9A-713F-4FFC-BE3F-64F81571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3442</Words>
  <Characters>18225</Characters>
  <Application>Microsoft Office Word</Application>
  <DocSecurity>0</DocSecurity>
  <Lines>151</Lines>
  <Paragraphs>43</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Lenka</cp:lastModifiedBy>
  <cp:revision>3</cp:revision>
  <cp:lastPrinted>2023-03-03T23:50:00Z</cp:lastPrinted>
  <dcterms:created xsi:type="dcterms:W3CDTF">2024-01-31T13:18:00Z</dcterms:created>
  <dcterms:modified xsi:type="dcterms:W3CDTF">2024-01-31T13:36:00Z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