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381" w:rsidRPr="008D3381" w:rsidRDefault="008D3381" w:rsidP="008D3381">
      <w:pPr>
        <w:rPr>
          <w:rFonts w:cstheme="minorHAnsi"/>
          <w:b/>
        </w:rPr>
      </w:pPr>
      <w:bookmarkStart w:id="0" w:name="_GoBack"/>
      <w:bookmarkEnd w:id="0"/>
      <w:r w:rsidRPr="008D3381">
        <w:rPr>
          <w:rFonts w:cstheme="minorHAnsi"/>
          <w:b/>
        </w:rPr>
        <w:t>Jandora</w:t>
      </w:r>
    </w:p>
    <w:p w:rsidR="00E42211" w:rsidRPr="003C0B8E" w:rsidRDefault="006D296D" w:rsidP="006D296D">
      <w:pPr>
        <w:spacing w:after="0" w:line="240" w:lineRule="auto"/>
        <w:ind w:left="284" w:hanging="284"/>
        <w:jc w:val="both"/>
        <w:rPr>
          <w:rFonts w:cstheme="minorHAnsi"/>
        </w:rPr>
      </w:pPr>
      <w:r w:rsidRPr="003C0B8E">
        <w:rPr>
          <w:rFonts w:cstheme="minorHAnsi"/>
        </w:rPr>
        <w:t>1</w:t>
      </w:r>
      <w:r w:rsidR="00E42211" w:rsidRPr="003C0B8E">
        <w:rPr>
          <w:rFonts w:cstheme="minorHAnsi"/>
        </w:rPr>
        <w:t>.</w:t>
      </w:r>
      <w:r w:rsidR="00E42211" w:rsidRPr="003C0B8E">
        <w:rPr>
          <w:rFonts w:cstheme="minorHAnsi"/>
        </w:rPr>
        <w:tab/>
        <w:t>Do 30. 11. 2022 probíh</w:t>
      </w:r>
      <w:r w:rsidRPr="003C0B8E">
        <w:rPr>
          <w:rFonts w:cstheme="minorHAnsi"/>
        </w:rPr>
        <w:t>ala</w:t>
      </w:r>
      <w:r w:rsidR="00E42211" w:rsidRPr="003C0B8E">
        <w:rPr>
          <w:rFonts w:cstheme="minorHAnsi"/>
        </w:rPr>
        <w:t xml:space="preserve"> volba studijní specializace </w:t>
      </w:r>
      <w:r w:rsidRPr="003C0B8E">
        <w:rPr>
          <w:rFonts w:cstheme="minorHAnsi"/>
        </w:rPr>
        <w:t xml:space="preserve">v BSP </w:t>
      </w:r>
      <w:r w:rsidRPr="003C0B8E">
        <w:rPr>
          <w:rFonts w:cstheme="minorHAnsi"/>
          <w:i/>
        </w:rPr>
        <w:t>Stavební inženýrství</w:t>
      </w:r>
      <w:r w:rsidR="00E42211" w:rsidRPr="003C0B8E">
        <w:rPr>
          <w:rFonts w:cstheme="minorHAnsi"/>
        </w:rPr>
        <w:t xml:space="preserve">. Volbu provedlo </w:t>
      </w:r>
      <w:r w:rsidRPr="003C0B8E">
        <w:rPr>
          <w:rFonts w:cstheme="minorHAnsi"/>
        </w:rPr>
        <w:t>348</w:t>
      </w:r>
      <w:r w:rsidR="00E42211" w:rsidRPr="003C0B8E">
        <w:rPr>
          <w:rFonts w:cstheme="minorHAnsi"/>
        </w:rPr>
        <w:t xml:space="preserve"> studentů z 356. Tabulka níže uvádí počty objednávek jednotlivých studijních specializací.</w:t>
      </w:r>
    </w:p>
    <w:p w:rsidR="00E42211" w:rsidRPr="003C0B8E" w:rsidRDefault="00E42211" w:rsidP="00E42211">
      <w:pPr>
        <w:spacing w:before="240" w:after="0" w:line="240" w:lineRule="auto"/>
        <w:ind w:left="567" w:hanging="567"/>
        <w:jc w:val="center"/>
        <w:rPr>
          <w:rFonts w:cstheme="minorHAnsi"/>
        </w:rPr>
      </w:pPr>
      <w:r w:rsidRPr="003C0B8E">
        <w:rPr>
          <w:rFonts w:cstheme="minorHAnsi"/>
          <w:b/>
        </w:rPr>
        <w:t>Tab. 1</w:t>
      </w:r>
      <w:r w:rsidRPr="003C0B8E">
        <w:rPr>
          <w:rFonts w:cstheme="minorHAnsi"/>
        </w:rPr>
        <w:t xml:space="preserve"> Počty objednávek studijních specializací</w:t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1921"/>
      </w:tblGrid>
      <w:tr w:rsidR="00E42211" w:rsidRPr="003C0B8E" w:rsidTr="00A64162">
        <w:trPr>
          <w:jc w:val="center"/>
        </w:trPr>
        <w:tc>
          <w:tcPr>
            <w:tcW w:w="3671" w:type="dxa"/>
            <w:tcBorders>
              <w:top w:val="single" w:sz="12" w:space="0" w:color="auto"/>
              <w:bottom w:val="double" w:sz="4" w:space="0" w:color="auto"/>
            </w:tcBorders>
          </w:tcPr>
          <w:p w:rsidR="00E42211" w:rsidRPr="003C0B8E" w:rsidRDefault="00E42211" w:rsidP="00A641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0B8E">
              <w:rPr>
                <w:rFonts w:asciiTheme="minorHAnsi" w:hAnsiTheme="minorHAnsi" w:cstheme="minorHAnsi"/>
                <w:sz w:val="22"/>
                <w:szCs w:val="22"/>
              </w:rPr>
              <w:t>Studijní specializace</w:t>
            </w:r>
          </w:p>
        </w:tc>
        <w:tc>
          <w:tcPr>
            <w:tcW w:w="1921" w:type="dxa"/>
            <w:tcBorders>
              <w:top w:val="single" w:sz="12" w:space="0" w:color="auto"/>
              <w:bottom w:val="double" w:sz="4" w:space="0" w:color="auto"/>
            </w:tcBorders>
          </w:tcPr>
          <w:p w:rsidR="00E42211" w:rsidRPr="003C0B8E" w:rsidRDefault="00E42211" w:rsidP="00A641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0B8E">
              <w:rPr>
                <w:rFonts w:asciiTheme="minorHAnsi" w:hAnsiTheme="minorHAnsi" w:cstheme="minorHAnsi"/>
                <w:sz w:val="22"/>
                <w:szCs w:val="22"/>
              </w:rPr>
              <w:t>Počet objednávek</w:t>
            </w:r>
          </w:p>
        </w:tc>
      </w:tr>
      <w:tr w:rsidR="00E42211" w:rsidRPr="003C0B8E" w:rsidTr="00A64162">
        <w:trPr>
          <w:jc w:val="center"/>
        </w:trPr>
        <w:tc>
          <w:tcPr>
            <w:tcW w:w="3671" w:type="dxa"/>
            <w:tcBorders>
              <w:top w:val="double" w:sz="4" w:space="0" w:color="auto"/>
            </w:tcBorders>
          </w:tcPr>
          <w:p w:rsidR="00E42211" w:rsidRPr="003C0B8E" w:rsidRDefault="00E42211" w:rsidP="00A64162">
            <w:pPr>
              <w:ind w:left="302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C0B8E">
              <w:rPr>
                <w:rFonts w:asciiTheme="minorHAnsi" w:hAnsiTheme="minorHAnsi" w:cstheme="minorHAnsi"/>
                <w:i/>
                <w:sz w:val="22"/>
                <w:szCs w:val="22"/>
              </w:rPr>
              <w:t>Pozemní stavby</w:t>
            </w:r>
          </w:p>
        </w:tc>
        <w:tc>
          <w:tcPr>
            <w:tcW w:w="1921" w:type="dxa"/>
            <w:tcBorders>
              <w:top w:val="double" w:sz="4" w:space="0" w:color="auto"/>
            </w:tcBorders>
          </w:tcPr>
          <w:p w:rsidR="00E42211" w:rsidRPr="003C0B8E" w:rsidRDefault="006D296D" w:rsidP="00A64162">
            <w:pPr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0B8E">
              <w:rPr>
                <w:rFonts w:asciiTheme="minorHAnsi" w:hAnsiTheme="minorHAnsi" w:cstheme="minorHAnsi"/>
                <w:sz w:val="22"/>
                <w:szCs w:val="22"/>
              </w:rPr>
              <w:t>155</w:t>
            </w:r>
          </w:p>
        </w:tc>
      </w:tr>
      <w:tr w:rsidR="00E42211" w:rsidRPr="003C0B8E" w:rsidTr="00A64162">
        <w:trPr>
          <w:jc w:val="center"/>
        </w:trPr>
        <w:tc>
          <w:tcPr>
            <w:tcW w:w="3671" w:type="dxa"/>
          </w:tcPr>
          <w:p w:rsidR="00E42211" w:rsidRPr="003C0B8E" w:rsidRDefault="00E42211" w:rsidP="00A64162">
            <w:pPr>
              <w:ind w:left="302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C0B8E">
              <w:rPr>
                <w:rFonts w:asciiTheme="minorHAnsi" w:hAnsiTheme="minorHAnsi" w:cstheme="minorHAnsi"/>
                <w:i/>
                <w:sz w:val="22"/>
                <w:szCs w:val="22"/>
              </w:rPr>
              <w:t>Konstrukce a dopravní stavby</w:t>
            </w:r>
          </w:p>
        </w:tc>
        <w:tc>
          <w:tcPr>
            <w:tcW w:w="1921" w:type="dxa"/>
          </w:tcPr>
          <w:p w:rsidR="00E42211" w:rsidRPr="003C0B8E" w:rsidRDefault="006D296D" w:rsidP="00A64162">
            <w:pPr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0B8E">
              <w:rPr>
                <w:rFonts w:asciiTheme="minorHAnsi" w:hAnsiTheme="minorHAnsi" w:cstheme="minorHAnsi"/>
                <w:sz w:val="22"/>
                <w:szCs w:val="22"/>
              </w:rPr>
              <w:t>92</w:t>
            </w:r>
          </w:p>
        </w:tc>
      </w:tr>
      <w:tr w:rsidR="00E42211" w:rsidRPr="003C0B8E" w:rsidTr="00A64162">
        <w:trPr>
          <w:jc w:val="center"/>
        </w:trPr>
        <w:tc>
          <w:tcPr>
            <w:tcW w:w="3671" w:type="dxa"/>
          </w:tcPr>
          <w:p w:rsidR="00E42211" w:rsidRPr="003C0B8E" w:rsidRDefault="00E42211" w:rsidP="00A64162">
            <w:pPr>
              <w:ind w:left="302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C0B8E">
              <w:rPr>
                <w:rFonts w:asciiTheme="minorHAnsi" w:hAnsiTheme="minorHAnsi" w:cstheme="minorHAnsi"/>
                <w:i/>
                <w:sz w:val="22"/>
                <w:szCs w:val="22"/>
              </w:rPr>
              <w:t>Stavební materiály a technologie</w:t>
            </w:r>
          </w:p>
        </w:tc>
        <w:tc>
          <w:tcPr>
            <w:tcW w:w="1921" w:type="dxa"/>
          </w:tcPr>
          <w:p w:rsidR="00E42211" w:rsidRPr="003C0B8E" w:rsidRDefault="006D296D" w:rsidP="00A64162">
            <w:pPr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0B8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E42211" w:rsidRPr="003C0B8E" w:rsidTr="00A64162">
        <w:trPr>
          <w:jc w:val="center"/>
        </w:trPr>
        <w:tc>
          <w:tcPr>
            <w:tcW w:w="3671" w:type="dxa"/>
          </w:tcPr>
          <w:p w:rsidR="00E42211" w:rsidRPr="003C0B8E" w:rsidRDefault="00E42211" w:rsidP="00A64162">
            <w:pPr>
              <w:ind w:left="302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C0B8E">
              <w:rPr>
                <w:rFonts w:asciiTheme="minorHAnsi" w:hAnsiTheme="minorHAnsi" w:cstheme="minorHAnsi"/>
                <w:i/>
                <w:sz w:val="22"/>
                <w:szCs w:val="22"/>
              </w:rPr>
              <w:t>Vodní hospodářství a vodní stavby</w:t>
            </w:r>
          </w:p>
        </w:tc>
        <w:tc>
          <w:tcPr>
            <w:tcW w:w="1921" w:type="dxa"/>
          </w:tcPr>
          <w:p w:rsidR="00E42211" w:rsidRPr="003C0B8E" w:rsidRDefault="006D296D" w:rsidP="00A64162">
            <w:pPr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0B8E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</w:tr>
      <w:tr w:rsidR="00E42211" w:rsidRPr="003C0B8E" w:rsidTr="00A64162">
        <w:trPr>
          <w:jc w:val="center"/>
        </w:trPr>
        <w:tc>
          <w:tcPr>
            <w:tcW w:w="3671" w:type="dxa"/>
          </w:tcPr>
          <w:p w:rsidR="00E42211" w:rsidRPr="003C0B8E" w:rsidRDefault="00E42211" w:rsidP="00A64162">
            <w:pPr>
              <w:ind w:left="302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C0B8E">
              <w:rPr>
                <w:rFonts w:asciiTheme="minorHAnsi" w:hAnsiTheme="minorHAnsi" w:cstheme="minorHAnsi"/>
                <w:i/>
                <w:sz w:val="22"/>
                <w:szCs w:val="22"/>
              </w:rPr>
              <w:t>Management stavebnictví</w:t>
            </w:r>
          </w:p>
        </w:tc>
        <w:tc>
          <w:tcPr>
            <w:tcW w:w="1921" w:type="dxa"/>
          </w:tcPr>
          <w:p w:rsidR="00E42211" w:rsidRPr="003C0B8E" w:rsidRDefault="006D296D" w:rsidP="006D296D">
            <w:pPr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0B8E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</w:tr>
    </w:tbl>
    <w:p w:rsidR="006D296D" w:rsidRPr="003C0B8E" w:rsidRDefault="006D296D" w:rsidP="005E330B">
      <w:pPr>
        <w:spacing w:before="240" w:after="0"/>
        <w:ind w:left="284"/>
        <w:jc w:val="both"/>
        <w:rPr>
          <w:rFonts w:cstheme="minorHAnsi"/>
        </w:rPr>
      </w:pPr>
      <w:r w:rsidRPr="003C0B8E">
        <w:rPr>
          <w:rFonts w:cstheme="minorHAnsi"/>
        </w:rPr>
        <w:t xml:space="preserve">8 studentů, kteří volbu neprovedli, bylo rozhodnutím děkana přiřazeno do studijních specializací </w:t>
      </w:r>
      <w:r w:rsidRPr="005E330B">
        <w:rPr>
          <w:rFonts w:cstheme="minorHAnsi"/>
          <w:i/>
        </w:rPr>
        <w:t>Konstrukce a dopravní stavby</w:t>
      </w:r>
      <w:r w:rsidRPr="003C0B8E">
        <w:rPr>
          <w:rFonts w:cstheme="minorHAnsi"/>
        </w:rPr>
        <w:t xml:space="preserve"> (5 studentů), </w:t>
      </w:r>
      <w:r w:rsidRPr="005E330B">
        <w:rPr>
          <w:rFonts w:cstheme="minorHAnsi"/>
          <w:i/>
        </w:rPr>
        <w:t>Stavební materiály a technologie</w:t>
      </w:r>
      <w:r w:rsidRPr="003C0B8E">
        <w:rPr>
          <w:rFonts w:cstheme="minorHAnsi"/>
        </w:rPr>
        <w:t xml:space="preserve"> (2 studenti) a</w:t>
      </w:r>
      <w:r w:rsidR="005E330B">
        <w:rPr>
          <w:rFonts w:cstheme="minorHAnsi"/>
        </w:rPr>
        <w:t> </w:t>
      </w:r>
      <w:r w:rsidRPr="005E330B">
        <w:rPr>
          <w:rFonts w:cstheme="minorHAnsi"/>
          <w:i/>
        </w:rPr>
        <w:t>Management stavebnictví</w:t>
      </w:r>
      <w:r w:rsidRPr="003C0B8E">
        <w:rPr>
          <w:rFonts w:cstheme="minorHAnsi"/>
        </w:rPr>
        <w:t xml:space="preserve"> (1 student).</w:t>
      </w:r>
    </w:p>
    <w:p w:rsidR="00E42211" w:rsidRPr="003C0B8E" w:rsidRDefault="006D296D" w:rsidP="006D296D">
      <w:pPr>
        <w:spacing w:after="0" w:line="240" w:lineRule="auto"/>
        <w:ind w:left="284" w:hanging="284"/>
        <w:jc w:val="both"/>
        <w:rPr>
          <w:rFonts w:cstheme="minorHAnsi"/>
        </w:rPr>
      </w:pPr>
      <w:r w:rsidRPr="003C0B8E">
        <w:rPr>
          <w:rFonts w:cstheme="minorHAnsi"/>
        </w:rPr>
        <w:t>2</w:t>
      </w:r>
      <w:r w:rsidR="00E42211" w:rsidRPr="003C0B8E">
        <w:rPr>
          <w:rFonts w:cstheme="minorHAnsi"/>
        </w:rPr>
        <w:t>.</w:t>
      </w:r>
      <w:r w:rsidR="00E42211" w:rsidRPr="003C0B8E">
        <w:rPr>
          <w:rFonts w:cstheme="minorHAnsi"/>
        </w:rPr>
        <w:tab/>
        <w:t>Znovu udělení zápočtů – bylo provedeno u 129 předmětů a bylo znovu uděleno 637 zápočtů.</w:t>
      </w:r>
    </w:p>
    <w:p w:rsidR="007B5CD7" w:rsidRPr="003C0B8E" w:rsidRDefault="006D296D" w:rsidP="006D296D">
      <w:pPr>
        <w:spacing w:after="0" w:line="240" w:lineRule="auto"/>
        <w:ind w:left="284" w:hanging="284"/>
        <w:jc w:val="both"/>
        <w:rPr>
          <w:rFonts w:cstheme="minorHAnsi"/>
        </w:rPr>
      </w:pPr>
      <w:r w:rsidRPr="003C0B8E">
        <w:rPr>
          <w:rFonts w:cstheme="minorHAnsi"/>
        </w:rPr>
        <w:t>3</w:t>
      </w:r>
      <w:r w:rsidR="007B5CD7" w:rsidRPr="003C0B8E">
        <w:rPr>
          <w:rFonts w:cstheme="minorHAnsi"/>
        </w:rPr>
        <w:t>.</w:t>
      </w:r>
      <w:r w:rsidR="007B5CD7" w:rsidRPr="003C0B8E">
        <w:rPr>
          <w:rFonts w:cstheme="minorHAnsi"/>
        </w:rPr>
        <w:tab/>
        <w:t>Na zasedání Rady pro vnitřní hodnocení dne 22. 11. 2022 byly projednány a schváleny studijní programy k vnitřnímu hodnocení v roce 2023</w:t>
      </w:r>
      <w:r w:rsidR="003C0B8E" w:rsidRPr="003C0B8E">
        <w:rPr>
          <w:rFonts w:cstheme="minorHAnsi"/>
        </w:rPr>
        <w:t>.</w:t>
      </w:r>
      <w:r w:rsidR="007B5CD7" w:rsidRPr="003C0B8E">
        <w:rPr>
          <w:rFonts w:cstheme="minorHAnsi"/>
        </w:rPr>
        <w:t xml:space="preserve"> </w:t>
      </w:r>
      <w:r w:rsidR="003C0B8E" w:rsidRPr="003C0B8E">
        <w:rPr>
          <w:rFonts w:cstheme="minorHAnsi"/>
        </w:rPr>
        <w:t>P</w:t>
      </w:r>
      <w:r w:rsidR="007B5CD7" w:rsidRPr="003C0B8E">
        <w:rPr>
          <w:rFonts w:cstheme="minorHAnsi"/>
        </w:rPr>
        <w:t>ro fakultu se jedná o navazující magisterské studijní programy:</w:t>
      </w:r>
    </w:p>
    <w:p w:rsidR="007B5CD7" w:rsidRPr="003C0B8E" w:rsidRDefault="007B5CD7" w:rsidP="003C0B8E">
      <w:pPr>
        <w:spacing w:after="0" w:line="240" w:lineRule="auto"/>
        <w:ind w:left="568" w:hanging="284"/>
        <w:jc w:val="both"/>
        <w:rPr>
          <w:rFonts w:cstheme="minorHAnsi"/>
        </w:rPr>
      </w:pPr>
      <w:r w:rsidRPr="003C0B8E">
        <w:rPr>
          <w:rFonts w:cstheme="minorHAnsi"/>
        </w:rPr>
        <w:t>-</w:t>
      </w:r>
      <w:r w:rsidRPr="003C0B8E">
        <w:rPr>
          <w:rFonts w:cstheme="minorHAnsi"/>
        </w:rPr>
        <w:tab/>
      </w:r>
      <w:r w:rsidRPr="003C0B8E">
        <w:rPr>
          <w:rFonts w:cstheme="minorHAnsi"/>
          <w:i/>
        </w:rPr>
        <w:t>Stavební inženýrství – pozemní stavby</w:t>
      </w:r>
      <w:r w:rsidRPr="003C0B8E">
        <w:rPr>
          <w:rFonts w:cstheme="minorHAnsi"/>
        </w:rPr>
        <w:t xml:space="preserve"> (N0732A260023) – garant </w:t>
      </w:r>
      <w:r w:rsidR="003C0B8E" w:rsidRPr="003C0B8E">
        <w:rPr>
          <w:rFonts w:cstheme="minorHAnsi"/>
        </w:rPr>
        <w:t xml:space="preserve">programu </w:t>
      </w:r>
      <w:r w:rsidRPr="003C0B8E">
        <w:rPr>
          <w:rFonts w:cstheme="minorHAnsi"/>
        </w:rPr>
        <w:t xml:space="preserve">doc. </w:t>
      </w:r>
      <w:proofErr w:type="spellStart"/>
      <w:r w:rsidRPr="003C0B8E">
        <w:rPr>
          <w:rFonts w:cstheme="minorHAnsi"/>
        </w:rPr>
        <w:t>Šuhajda</w:t>
      </w:r>
      <w:proofErr w:type="spellEnd"/>
      <w:r w:rsidRPr="003C0B8E">
        <w:rPr>
          <w:rFonts w:cstheme="minorHAnsi"/>
        </w:rPr>
        <w:t>,</w:t>
      </w:r>
    </w:p>
    <w:p w:rsidR="007B5CD7" w:rsidRPr="005E330B" w:rsidRDefault="007B5CD7" w:rsidP="003C0B8E">
      <w:pPr>
        <w:spacing w:after="0" w:line="240" w:lineRule="auto"/>
        <w:ind w:left="568" w:hanging="284"/>
        <w:jc w:val="both"/>
        <w:rPr>
          <w:rFonts w:cstheme="minorHAnsi"/>
          <w:spacing w:val="-4"/>
        </w:rPr>
      </w:pPr>
      <w:r w:rsidRPr="003C0B8E">
        <w:rPr>
          <w:rFonts w:cstheme="minorHAnsi"/>
        </w:rPr>
        <w:t>-</w:t>
      </w:r>
      <w:r w:rsidRPr="003C0B8E">
        <w:rPr>
          <w:rFonts w:cstheme="minorHAnsi"/>
        </w:rPr>
        <w:tab/>
      </w:r>
      <w:r w:rsidRPr="005E330B">
        <w:rPr>
          <w:rFonts w:cstheme="minorHAnsi"/>
          <w:i/>
          <w:spacing w:val="-4"/>
        </w:rPr>
        <w:t>Stavební inženýrství – konstrukce a dopravní stavby</w:t>
      </w:r>
      <w:r w:rsidRPr="005E330B">
        <w:rPr>
          <w:rFonts w:cstheme="minorHAnsi"/>
          <w:spacing w:val="-4"/>
        </w:rPr>
        <w:t xml:space="preserve"> (N0732A260026) – garant programu doc. </w:t>
      </w:r>
      <w:proofErr w:type="spellStart"/>
      <w:r w:rsidRPr="005E330B">
        <w:rPr>
          <w:rFonts w:cstheme="minorHAnsi"/>
          <w:spacing w:val="-4"/>
        </w:rPr>
        <w:t>Cikrle</w:t>
      </w:r>
      <w:proofErr w:type="spellEnd"/>
      <w:r w:rsidRPr="005E330B">
        <w:rPr>
          <w:rFonts w:cstheme="minorHAnsi"/>
          <w:spacing w:val="-4"/>
        </w:rPr>
        <w:t>,</w:t>
      </w:r>
    </w:p>
    <w:p w:rsidR="007B5CD7" w:rsidRPr="003C0B8E" w:rsidRDefault="007B5CD7" w:rsidP="003C0B8E">
      <w:pPr>
        <w:spacing w:after="0" w:line="240" w:lineRule="auto"/>
        <w:ind w:left="568" w:hanging="284"/>
        <w:jc w:val="both"/>
        <w:rPr>
          <w:rFonts w:cstheme="minorHAnsi"/>
        </w:rPr>
      </w:pPr>
      <w:r w:rsidRPr="003C0B8E">
        <w:rPr>
          <w:rFonts w:cstheme="minorHAnsi"/>
        </w:rPr>
        <w:t>-</w:t>
      </w:r>
      <w:r w:rsidRPr="003C0B8E">
        <w:rPr>
          <w:rFonts w:cstheme="minorHAnsi"/>
        </w:rPr>
        <w:tab/>
      </w:r>
      <w:r w:rsidRPr="003C0B8E">
        <w:rPr>
          <w:rFonts w:cstheme="minorHAnsi"/>
          <w:i/>
        </w:rPr>
        <w:t>Stavební inženýrství – stavební materiály a technologie</w:t>
      </w:r>
      <w:r w:rsidRPr="003C0B8E">
        <w:rPr>
          <w:rFonts w:cstheme="minorHAnsi"/>
        </w:rPr>
        <w:t xml:space="preserve"> (N0732A260027) – </w:t>
      </w:r>
      <w:proofErr w:type="spellStart"/>
      <w:r w:rsidRPr="003C0B8E">
        <w:rPr>
          <w:rFonts w:cstheme="minorHAnsi"/>
        </w:rPr>
        <w:t>garantka</w:t>
      </w:r>
      <w:proofErr w:type="spellEnd"/>
      <w:r w:rsidRPr="003C0B8E">
        <w:rPr>
          <w:rFonts w:cstheme="minorHAnsi"/>
        </w:rPr>
        <w:t xml:space="preserve"> programu doc. Žižková,</w:t>
      </w:r>
    </w:p>
    <w:p w:rsidR="007B5CD7" w:rsidRPr="003C0B8E" w:rsidRDefault="007B5CD7" w:rsidP="003C0B8E">
      <w:pPr>
        <w:spacing w:after="0" w:line="240" w:lineRule="auto"/>
        <w:ind w:left="568" w:hanging="284"/>
        <w:jc w:val="both"/>
        <w:rPr>
          <w:rFonts w:cstheme="minorHAnsi"/>
        </w:rPr>
      </w:pPr>
      <w:r w:rsidRPr="003C0B8E">
        <w:rPr>
          <w:rFonts w:cstheme="minorHAnsi"/>
        </w:rPr>
        <w:t>-</w:t>
      </w:r>
      <w:r w:rsidRPr="003C0B8E">
        <w:rPr>
          <w:rFonts w:cstheme="minorHAnsi"/>
        </w:rPr>
        <w:tab/>
      </w:r>
      <w:r w:rsidRPr="003C0B8E">
        <w:rPr>
          <w:rFonts w:cstheme="minorHAnsi"/>
          <w:i/>
        </w:rPr>
        <w:t>Stavební inženýrství – vodní hospodářství a vodní stavby</w:t>
      </w:r>
      <w:r w:rsidRPr="003C0B8E">
        <w:rPr>
          <w:rFonts w:cstheme="minorHAnsi"/>
        </w:rPr>
        <w:t xml:space="preserve"> (N0732A260025) – garant programu doc. Zachoval,</w:t>
      </w:r>
    </w:p>
    <w:p w:rsidR="007B5CD7" w:rsidRPr="003C0B8E" w:rsidRDefault="007B5CD7" w:rsidP="003C0B8E">
      <w:pPr>
        <w:spacing w:after="0" w:line="240" w:lineRule="auto"/>
        <w:ind w:left="568" w:hanging="284"/>
        <w:jc w:val="both"/>
        <w:rPr>
          <w:rFonts w:cstheme="minorHAnsi"/>
        </w:rPr>
      </w:pPr>
      <w:r w:rsidRPr="003C0B8E">
        <w:rPr>
          <w:rFonts w:cstheme="minorHAnsi"/>
        </w:rPr>
        <w:t>-</w:t>
      </w:r>
      <w:r w:rsidRPr="003C0B8E">
        <w:rPr>
          <w:rFonts w:cstheme="minorHAnsi"/>
        </w:rPr>
        <w:tab/>
      </w:r>
      <w:r w:rsidRPr="003C0B8E">
        <w:rPr>
          <w:rFonts w:cstheme="minorHAnsi"/>
          <w:i/>
        </w:rPr>
        <w:t>Stavební inženýrství – management stavebnictví</w:t>
      </w:r>
      <w:r w:rsidRPr="003C0B8E">
        <w:rPr>
          <w:rFonts w:cstheme="minorHAnsi"/>
        </w:rPr>
        <w:t xml:space="preserve"> (N0732A260021) – </w:t>
      </w:r>
      <w:proofErr w:type="spellStart"/>
      <w:r w:rsidRPr="003C0B8E">
        <w:rPr>
          <w:rFonts w:cstheme="minorHAnsi"/>
        </w:rPr>
        <w:t>garantka</w:t>
      </w:r>
      <w:proofErr w:type="spellEnd"/>
      <w:r w:rsidRPr="003C0B8E">
        <w:rPr>
          <w:rFonts w:cstheme="minorHAnsi"/>
        </w:rPr>
        <w:t xml:space="preserve"> programu prof.</w:t>
      </w:r>
      <w:r w:rsidR="003C0B8E" w:rsidRPr="003C0B8E">
        <w:rPr>
          <w:rFonts w:cstheme="minorHAnsi"/>
        </w:rPr>
        <w:t> </w:t>
      </w:r>
      <w:proofErr w:type="spellStart"/>
      <w:r w:rsidRPr="003C0B8E">
        <w:rPr>
          <w:rFonts w:cstheme="minorHAnsi"/>
        </w:rPr>
        <w:t>Korytárová</w:t>
      </w:r>
      <w:proofErr w:type="spellEnd"/>
      <w:r w:rsidRPr="003C0B8E">
        <w:rPr>
          <w:rFonts w:cstheme="minorHAnsi"/>
        </w:rPr>
        <w:t>,</w:t>
      </w:r>
    </w:p>
    <w:p w:rsidR="007B5CD7" w:rsidRPr="003C0B8E" w:rsidRDefault="007B5CD7" w:rsidP="003C0B8E">
      <w:pPr>
        <w:spacing w:after="0" w:line="240" w:lineRule="auto"/>
        <w:ind w:left="568" w:hanging="284"/>
        <w:jc w:val="both"/>
        <w:rPr>
          <w:rFonts w:cstheme="minorHAnsi"/>
        </w:rPr>
      </w:pPr>
      <w:r w:rsidRPr="003C0B8E">
        <w:rPr>
          <w:rFonts w:cstheme="minorHAnsi"/>
        </w:rPr>
        <w:t>-</w:t>
      </w:r>
      <w:r w:rsidRPr="003C0B8E">
        <w:rPr>
          <w:rFonts w:cstheme="minorHAnsi"/>
        </w:rPr>
        <w:tab/>
      </w:r>
      <w:r w:rsidRPr="003C0B8E">
        <w:rPr>
          <w:rFonts w:cstheme="minorHAnsi"/>
          <w:i/>
        </w:rPr>
        <w:t>Stavební inženýrství – realizace staveb</w:t>
      </w:r>
      <w:r w:rsidRPr="003C0B8E">
        <w:rPr>
          <w:rFonts w:cstheme="minorHAnsi"/>
        </w:rPr>
        <w:t xml:space="preserve"> (N0732A260022) – garant programu doc. Motyčka,</w:t>
      </w:r>
    </w:p>
    <w:p w:rsidR="007B5CD7" w:rsidRPr="003C0B8E" w:rsidRDefault="007B5CD7" w:rsidP="003C0B8E">
      <w:pPr>
        <w:spacing w:after="0" w:line="240" w:lineRule="auto"/>
        <w:ind w:left="568" w:hanging="284"/>
        <w:jc w:val="both"/>
        <w:rPr>
          <w:rFonts w:cstheme="minorHAnsi"/>
        </w:rPr>
      </w:pPr>
      <w:r w:rsidRPr="003C0B8E">
        <w:rPr>
          <w:rFonts w:cstheme="minorHAnsi"/>
        </w:rPr>
        <w:t>-</w:t>
      </w:r>
      <w:r w:rsidRPr="003C0B8E">
        <w:rPr>
          <w:rFonts w:cstheme="minorHAnsi"/>
        </w:rPr>
        <w:tab/>
      </w:r>
      <w:r w:rsidRPr="003C0B8E">
        <w:rPr>
          <w:rFonts w:cstheme="minorHAnsi"/>
          <w:i/>
        </w:rPr>
        <w:t xml:space="preserve">Civil </w:t>
      </w:r>
      <w:proofErr w:type="spellStart"/>
      <w:r w:rsidRPr="003C0B8E">
        <w:rPr>
          <w:rFonts w:cstheme="minorHAnsi"/>
          <w:i/>
        </w:rPr>
        <w:t>Engineering</w:t>
      </w:r>
      <w:proofErr w:type="spellEnd"/>
      <w:r w:rsidRPr="003C0B8E">
        <w:rPr>
          <w:rFonts w:cstheme="minorHAnsi"/>
        </w:rPr>
        <w:t xml:space="preserve"> (N0732A260024) – garant programu doc. </w:t>
      </w:r>
      <w:proofErr w:type="spellStart"/>
      <w:r w:rsidRPr="003C0B8E">
        <w:rPr>
          <w:rFonts w:cstheme="minorHAnsi"/>
        </w:rPr>
        <w:t>Šuhajda</w:t>
      </w:r>
      <w:proofErr w:type="spellEnd"/>
      <w:r w:rsidRPr="003C0B8E">
        <w:rPr>
          <w:rFonts w:cstheme="minorHAnsi"/>
        </w:rPr>
        <w:t>.</w:t>
      </w:r>
    </w:p>
    <w:p w:rsidR="007616CF" w:rsidRPr="003C0B8E" w:rsidRDefault="003C0B8E" w:rsidP="003C0B8E">
      <w:pPr>
        <w:spacing w:after="0" w:line="240" w:lineRule="auto"/>
        <w:ind w:left="284" w:hanging="284"/>
        <w:jc w:val="both"/>
        <w:rPr>
          <w:rFonts w:cstheme="minorHAnsi"/>
        </w:rPr>
      </w:pPr>
      <w:r w:rsidRPr="003C0B8E">
        <w:rPr>
          <w:rStyle w:val="normaltextrun"/>
          <w:rFonts w:cstheme="minorHAnsi"/>
        </w:rPr>
        <w:t>4</w:t>
      </w:r>
      <w:r w:rsidR="007616CF" w:rsidRPr="003C0B8E">
        <w:rPr>
          <w:rStyle w:val="normaltextrun"/>
          <w:rFonts w:cstheme="minorHAnsi"/>
        </w:rPr>
        <w:t>.</w:t>
      </w:r>
      <w:r w:rsidRPr="003C0B8E">
        <w:rPr>
          <w:rStyle w:val="tabchar"/>
          <w:rFonts w:cstheme="minorHAnsi"/>
        </w:rPr>
        <w:tab/>
      </w:r>
      <w:r w:rsidR="007616CF" w:rsidRPr="003C0B8E">
        <w:rPr>
          <w:rFonts w:cstheme="minorHAnsi"/>
        </w:rPr>
        <w:t>Informace</w:t>
      </w:r>
      <w:r w:rsidR="007616CF" w:rsidRPr="003C0B8E">
        <w:rPr>
          <w:rStyle w:val="normaltextrun"/>
          <w:rFonts w:cstheme="minorHAnsi"/>
        </w:rPr>
        <w:t xml:space="preserve"> o přihlašování do bakalářského studijního programu </w:t>
      </w:r>
      <w:r w:rsidR="007616CF" w:rsidRPr="005E330B">
        <w:rPr>
          <w:rStyle w:val="normaltextrun"/>
          <w:rFonts w:cstheme="minorHAnsi"/>
          <w:i/>
        </w:rPr>
        <w:t>Architektura pozemních staveb</w:t>
      </w:r>
      <w:r w:rsidR="007616CF" w:rsidRPr="003C0B8E">
        <w:rPr>
          <w:rStyle w:val="normaltextrun"/>
          <w:rFonts w:cstheme="minorHAnsi"/>
        </w:rPr>
        <w:t>. Termín pro podávání přihlášek je do 6.</w:t>
      </w:r>
      <w:r w:rsidR="005E330B">
        <w:rPr>
          <w:rStyle w:val="normaltextrun"/>
          <w:rFonts w:cstheme="minorHAnsi"/>
        </w:rPr>
        <w:t> </w:t>
      </w:r>
      <w:r w:rsidR="007616CF" w:rsidRPr="003C0B8E">
        <w:rPr>
          <w:rStyle w:val="normaltextrun"/>
          <w:rFonts w:cstheme="minorHAnsi"/>
        </w:rPr>
        <w:t>1.</w:t>
      </w:r>
      <w:r w:rsidR="005E330B">
        <w:rPr>
          <w:rStyle w:val="normaltextrun"/>
          <w:rFonts w:cstheme="minorHAnsi"/>
        </w:rPr>
        <w:t> </w:t>
      </w:r>
      <w:r w:rsidR="007616CF" w:rsidRPr="003C0B8E">
        <w:rPr>
          <w:rStyle w:val="normaltextrun"/>
          <w:rFonts w:cstheme="minorHAnsi"/>
        </w:rPr>
        <w:t>2023. K dnešnímu datu (1</w:t>
      </w:r>
      <w:r w:rsidRPr="003C0B8E">
        <w:rPr>
          <w:rStyle w:val="normaltextrun"/>
          <w:rFonts w:cstheme="minorHAnsi"/>
        </w:rPr>
        <w:t>4</w:t>
      </w:r>
      <w:r w:rsidR="007616CF" w:rsidRPr="003C0B8E">
        <w:rPr>
          <w:rStyle w:val="normaltextrun"/>
          <w:rFonts w:cstheme="minorHAnsi"/>
        </w:rPr>
        <w:t>.</w:t>
      </w:r>
      <w:r w:rsidRPr="003C0B8E">
        <w:rPr>
          <w:rStyle w:val="normaltextrun"/>
          <w:rFonts w:cstheme="minorHAnsi"/>
        </w:rPr>
        <w:t> </w:t>
      </w:r>
      <w:r w:rsidR="007616CF" w:rsidRPr="003C0B8E">
        <w:rPr>
          <w:rStyle w:val="normaltextrun"/>
          <w:rFonts w:cstheme="minorHAnsi"/>
        </w:rPr>
        <w:t>12.</w:t>
      </w:r>
      <w:r w:rsidRPr="003C0B8E">
        <w:rPr>
          <w:rStyle w:val="normaltextrun"/>
          <w:rFonts w:cstheme="minorHAnsi"/>
        </w:rPr>
        <w:t> </w:t>
      </w:r>
      <w:r w:rsidR="007616CF" w:rsidRPr="003C0B8E">
        <w:rPr>
          <w:rStyle w:val="normaltextrun"/>
          <w:rFonts w:cstheme="minorHAnsi"/>
        </w:rPr>
        <w:t>2022) je podáno 80</w:t>
      </w:r>
      <w:r w:rsidRPr="003C0B8E">
        <w:rPr>
          <w:rStyle w:val="normaltextrun"/>
          <w:rFonts w:cstheme="minorHAnsi"/>
        </w:rPr>
        <w:t> </w:t>
      </w:r>
      <w:r w:rsidR="007616CF" w:rsidRPr="003C0B8E">
        <w:rPr>
          <w:rStyle w:val="normaltextrun"/>
          <w:rFonts w:cstheme="minorHAnsi"/>
        </w:rPr>
        <w:t>přihlášek a zaplaceno z nich je 5</w:t>
      </w:r>
      <w:r w:rsidR="005E330B">
        <w:rPr>
          <w:rStyle w:val="normaltextrun"/>
          <w:rFonts w:cstheme="minorHAnsi"/>
        </w:rPr>
        <w:t>3</w:t>
      </w:r>
      <w:r w:rsidR="007616CF" w:rsidRPr="003C0B8E">
        <w:rPr>
          <w:rStyle w:val="normaltextrun"/>
          <w:rFonts w:cstheme="minorHAnsi"/>
        </w:rPr>
        <w:t>.</w:t>
      </w:r>
    </w:p>
    <w:p w:rsidR="007616CF" w:rsidRPr="003C0B8E" w:rsidRDefault="005E330B" w:rsidP="003C0B8E">
      <w:pPr>
        <w:spacing w:after="0" w:line="240" w:lineRule="auto"/>
        <w:ind w:left="284" w:hanging="284"/>
        <w:jc w:val="both"/>
        <w:rPr>
          <w:rFonts w:cstheme="minorHAnsi"/>
        </w:rPr>
      </w:pPr>
      <w:r>
        <w:rPr>
          <w:rStyle w:val="normaltextrun"/>
          <w:rFonts w:cstheme="minorHAnsi"/>
        </w:rPr>
        <w:t>5</w:t>
      </w:r>
      <w:r w:rsidR="007616CF" w:rsidRPr="003C0B8E">
        <w:rPr>
          <w:rStyle w:val="normaltextrun"/>
          <w:rFonts w:cstheme="minorHAnsi"/>
        </w:rPr>
        <w:t>.</w:t>
      </w:r>
      <w:r w:rsidR="003C0B8E" w:rsidRPr="003C0B8E">
        <w:rPr>
          <w:rStyle w:val="tabchar"/>
          <w:rFonts w:cstheme="minorHAnsi"/>
        </w:rPr>
        <w:tab/>
      </w:r>
      <w:r w:rsidR="007616CF" w:rsidRPr="003C0B8E">
        <w:rPr>
          <w:rStyle w:val="normaltextrun"/>
          <w:rFonts w:cstheme="minorHAnsi"/>
        </w:rPr>
        <w:t xml:space="preserve">Ve </w:t>
      </w:r>
      <w:r w:rsidR="007616CF" w:rsidRPr="003C0B8E">
        <w:rPr>
          <w:rFonts w:cstheme="minorHAnsi"/>
        </w:rPr>
        <w:t>čtvrtek</w:t>
      </w:r>
      <w:r w:rsidR="007616CF" w:rsidRPr="003C0B8E">
        <w:rPr>
          <w:rStyle w:val="normaltextrun"/>
          <w:rFonts w:cstheme="minorHAnsi"/>
        </w:rPr>
        <w:t xml:space="preserve"> 15.</w:t>
      </w:r>
      <w:r>
        <w:rPr>
          <w:rStyle w:val="normaltextrun"/>
          <w:rFonts w:cstheme="minorHAnsi"/>
        </w:rPr>
        <w:t> </w:t>
      </w:r>
      <w:r w:rsidR="007616CF" w:rsidRPr="003C0B8E">
        <w:rPr>
          <w:rStyle w:val="normaltextrun"/>
          <w:rFonts w:cstheme="minorHAnsi"/>
        </w:rPr>
        <w:t>12.</w:t>
      </w:r>
      <w:r>
        <w:rPr>
          <w:rStyle w:val="normaltextrun"/>
          <w:rFonts w:cstheme="minorHAnsi"/>
        </w:rPr>
        <w:t> </w:t>
      </w:r>
      <w:r w:rsidR="007616CF" w:rsidRPr="003C0B8E">
        <w:rPr>
          <w:rStyle w:val="normaltextrun"/>
          <w:rFonts w:cstheme="minorHAnsi"/>
        </w:rPr>
        <w:t>2022 v 9.00 hod. proběhne zasedání Rady studijních programů. Na programu budou tyto body:</w:t>
      </w:r>
    </w:p>
    <w:p w:rsidR="007616CF" w:rsidRPr="003C0B8E" w:rsidRDefault="003C0B8E" w:rsidP="003C0B8E">
      <w:pPr>
        <w:spacing w:after="0" w:line="240" w:lineRule="auto"/>
        <w:ind w:left="568" w:hanging="284"/>
        <w:jc w:val="both"/>
        <w:rPr>
          <w:rFonts w:cstheme="minorHAnsi"/>
          <w:lang w:val="en-US"/>
        </w:rPr>
      </w:pPr>
      <w:r w:rsidRPr="003C0B8E">
        <w:rPr>
          <w:rStyle w:val="normaltextrun"/>
          <w:rFonts w:cstheme="minorHAnsi"/>
          <w:color w:val="212121"/>
        </w:rPr>
        <w:t>-</w:t>
      </w:r>
      <w:r w:rsidRPr="003C0B8E">
        <w:rPr>
          <w:rStyle w:val="normaltextrun"/>
          <w:rFonts w:cstheme="minorHAnsi"/>
          <w:color w:val="212121"/>
        </w:rPr>
        <w:tab/>
      </w:r>
      <w:r w:rsidR="007616CF" w:rsidRPr="003C0B8E">
        <w:rPr>
          <w:rStyle w:val="normaltextrun"/>
          <w:rFonts w:cstheme="minorHAnsi"/>
          <w:color w:val="212121"/>
        </w:rPr>
        <w:t>návrh nových volitelných předmětů,</w:t>
      </w:r>
    </w:p>
    <w:p w:rsidR="007616CF" w:rsidRPr="003C0B8E" w:rsidRDefault="003C0B8E" w:rsidP="003C0B8E">
      <w:pPr>
        <w:spacing w:after="0" w:line="240" w:lineRule="auto"/>
        <w:ind w:left="568" w:hanging="284"/>
        <w:jc w:val="both"/>
        <w:rPr>
          <w:rFonts w:cstheme="minorHAnsi"/>
          <w:lang w:val="en-US"/>
        </w:rPr>
      </w:pPr>
      <w:r w:rsidRPr="003C0B8E">
        <w:rPr>
          <w:rStyle w:val="normaltextrun"/>
          <w:rFonts w:cstheme="minorHAnsi"/>
          <w:color w:val="212121"/>
        </w:rPr>
        <w:t>-</w:t>
      </w:r>
      <w:r w:rsidRPr="003C0B8E">
        <w:rPr>
          <w:rStyle w:val="normaltextrun"/>
          <w:rFonts w:cstheme="minorHAnsi"/>
          <w:color w:val="212121"/>
        </w:rPr>
        <w:tab/>
      </w:r>
      <w:r w:rsidR="007616CF" w:rsidRPr="003C0B8E">
        <w:rPr>
          <w:rStyle w:val="normaltextrun"/>
          <w:rFonts w:cstheme="minorHAnsi"/>
          <w:color w:val="212121"/>
        </w:rPr>
        <w:t>programy schválené k vnitřnímu hodnocení v roce 2023 a kontrolní zprávy v roce 2022,</w:t>
      </w:r>
    </w:p>
    <w:p w:rsidR="007616CF" w:rsidRPr="003C0B8E" w:rsidRDefault="003C0B8E" w:rsidP="003C0B8E">
      <w:pPr>
        <w:spacing w:after="0" w:line="240" w:lineRule="auto"/>
        <w:ind w:left="568" w:hanging="284"/>
        <w:jc w:val="both"/>
        <w:rPr>
          <w:rFonts w:cstheme="minorHAnsi"/>
          <w:lang w:val="en-US"/>
        </w:rPr>
      </w:pPr>
      <w:r w:rsidRPr="003C0B8E">
        <w:rPr>
          <w:rStyle w:val="normaltextrun"/>
          <w:rFonts w:cstheme="minorHAnsi"/>
          <w:color w:val="212121"/>
        </w:rPr>
        <w:t>-</w:t>
      </w:r>
      <w:r w:rsidRPr="003C0B8E">
        <w:rPr>
          <w:rStyle w:val="normaltextrun"/>
          <w:rFonts w:cstheme="minorHAnsi"/>
          <w:color w:val="212121"/>
        </w:rPr>
        <w:tab/>
      </w:r>
      <w:r w:rsidR="007616CF" w:rsidRPr="003C0B8E">
        <w:rPr>
          <w:rStyle w:val="normaltextrun"/>
          <w:rFonts w:cstheme="minorHAnsi"/>
          <w:color w:val="212121"/>
        </w:rPr>
        <w:t>nepodstatné změny v akreditovaných studijních programech,</w:t>
      </w:r>
    </w:p>
    <w:p w:rsidR="007616CF" w:rsidRPr="003C0B8E" w:rsidRDefault="003C0B8E" w:rsidP="003C0B8E">
      <w:pPr>
        <w:spacing w:after="0" w:line="240" w:lineRule="auto"/>
        <w:ind w:left="568" w:hanging="284"/>
        <w:jc w:val="both"/>
        <w:rPr>
          <w:rStyle w:val="eop"/>
          <w:rFonts w:cstheme="minorHAnsi"/>
          <w:lang w:val="en-US"/>
        </w:rPr>
      </w:pPr>
      <w:r w:rsidRPr="003C0B8E">
        <w:rPr>
          <w:rStyle w:val="normaltextrun"/>
          <w:rFonts w:cstheme="minorHAnsi"/>
          <w:color w:val="212121"/>
        </w:rPr>
        <w:t>-</w:t>
      </w:r>
      <w:r w:rsidRPr="003C0B8E">
        <w:rPr>
          <w:rStyle w:val="normaltextrun"/>
          <w:rFonts w:cstheme="minorHAnsi"/>
          <w:color w:val="212121"/>
        </w:rPr>
        <w:tab/>
      </w:r>
      <w:r w:rsidR="007616CF" w:rsidRPr="003C0B8E">
        <w:rPr>
          <w:rStyle w:val="normaltextrun"/>
          <w:rFonts w:cstheme="minorHAnsi"/>
          <w:color w:val="212121"/>
        </w:rPr>
        <w:t>příprava studijních programů k akreditaci (BSP Environmentální inženýrství, BSP Příprava, realizace a provoz staveb a NSP Bezpečnostní inženýrství ve stavebnictví) atd.</w:t>
      </w:r>
    </w:p>
    <w:p w:rsidR="004A22DE" w:rsidRPr="003C0B8E" w:rsidRDefault="005E330B" w:rsidP="003C0B8E">
      <w:p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6</w:t>
      </w:r>
      <w:r w:rsidR="004A22DE" w:rsidRPr="003C0B8E">
        <w:rPr>
          <w:rFonts w:cstheme="minorHAnsi"/>
        </w:rPr>
        <w:t>.</w:t>
      </w:r>
      <w:r w:rsidR="004A22DE" w:rsidRPr="003C0B8E">
        <w:rPr>
          <w:rFonts w:cstheme="minorHAnsi"/>
        </w:rPr>
        <w:tab/>
        <w:t xml:space="preserve">Státní závěrečné zkoušky v navazujících magisterských studijních programech </w:t>
      </w:r>
      <w:r w:rsidR="004A22DE" w:rsidRPr="003C0B8E">
        <w:rPr>
          <w:rFonts w:cstheme="minorHAnsi"/>
          <w:i/>
        </w:rPr>
        <w:t>Stavební inženýrství</w:t>
      </w:r>
      <w:r w:rsidR="003C0B8E">
        <w:rPr>
          <w:rFonts w:cstheme="minorHAnsi"/>
          <w:i/>
        </w:rPr>
        <w:t xml:space="preserve"> </w:t>
      </w:r>
      <w:r w:rsidR="003C0B8E" w:rsidRPr="003C0B8E">
        <w:rPr>
          <w:rFonts w:cstheme="minorHAnsi"/>
        </w:rPr>
        <w:t>(</w:t>
      </w:r>
      <w:r w:rsidR="003C0B8E">
        <w:rPr>
          <w:rFonts w:cstheme="minorHAnsi"/>
        </w:rPr>
        <w:t>všechny</w:t>
      </w:r>
      <w:r w:rsidR="003C0B8E" w:rsidRPr="003C0B8E">
        <w:rPr>
          <w:rFonts w:cstheme="minorHAnsi"/>
        </w:rPr>
        <w:t>)</w:t>
      </w:r>
      <w:r w:rsidR="004A22DE" w:rsidRPr="003C0B8E">
        <w:rPr>
          <w:rFonts w:cstheme="minorHAnsi"/>
        </w:rPr>
        <w:t xml:space="preserve">, </w:t>
      </w:r>
      <w:r w:rsidR="004A22DE" w:rsidRPr="003C0B8E">
        <w:rPr>
          <w:rFonts w:cstheme="minorHAnsi"/>
          <w:i/>
        </w:rPr>
        <w:t>Městské inženýrství</w:t>
      </w:r>
      <w:r w:rsidR="004A22DE" w:rsidRPr="003C0B8E">
        <w:rPr>
          <w:rFonts w:cstheme="minorHAnsi"/>
        </w:rPr>
        <w:t xml:space="preserve"> a </w:t>
      </w:r>
      <w:r w:rsidR="004A22DE" w:rsidRPr="003C0B8E">
        <w:rPr>
          <w:rFonts w:cstheme="minorHAnsi"/>
          <w:i/>
        </w:rPr>
        <w:t>Environmentálně vyspělé budovy</w:t>
      </w:r>
      <w:r w:rsidR="004A22DE" w:rsidRPr="003C0B8E">
        <w:rPr>
          <w:rFonts w:cstheme="minorHAnsi"/>
        </w:rPr>
        <w:t>:</w:t>
      </w:r>
    </w:p>
    <w:p w:rsidR="004A22DE" w:rsidRDefault="003C0B8E" w:rsidP="003C0B8E">
      <w:pPr>
        <w:spacing w:after="0" w:line="240" w:lineRule="auto"/>
        <w:ind w:left="568" w:hanging="284"/>
        <w:jc w:val="both"/>
        <w:rPr>
          <w:rFonts w:cstheme="minorHAnsi"/>
        </w:rPr>
      </w:pPr>
      <w:r>
        <w:rPr>
          <w:rFonts w:cstheme="minorHAnsi"/>
        </w:rPr>
        <w:t>-</w:t>
      </w:r>
      <w:r w:rsidR="004A22DE" w:rsidRPr="003C0B8E">
        <w:rPr>
          <w:rFonts w:cstheme="minorHAnsi"/>
        </w:rPr>
        <w:tab/>
      </w:r>
      <w:r>
        <w:rPr>
          <w:rStyle w:val="normaltextrun"/>
          <w:color w:val="212121"/>
        </w:rPr>
        <w:t>s</w:t>
      </w:r>
      <w:r w:rsidR="004A22DE" w:rsidRPr="003C0B8E">
        <w:rPr>
          <w:rStyle w:val="normaltextrun"/>
          <w:color w:val="212121"/>
        </w:rPr>
        <w:t>estavení</w:t>
      </w:r>
      <w:r w:rsidR="004A22DE" w:rsidRPr="003C0B8E">
        <w:rPr>
          <w:rFonts w:cstheme="minorHAnsi"/>
        </w:rPr>
        <w:t xml:space="preserve"> komisí </w:t>
      </w:r>
      <w:r>
        <w:rPr>
          <w:rFonts w:cstheme="minorHAnsi"/>
        </w:rPr>
        <w:t xml:space="preserve">bylo </w:t>
      </w:r>
      <w:r w:rsidR="005E330B">
        <w:rPr>
          <w:rFonts w:cstheme="minorHAnsi"/>
        </w:rPr>
        <w:t xml:space="preserve">v CIS </w:t>
      </w:r>
      <w:r w:rsidR="004A22DE" w:rsidRPr="003C0B8E">
        <w:rPr>
          <w:rFonts w:cstheme="minorHAnsi"/>
        </w:rPr>
        <w:t>do 7.</w:t>
      </w:r>
      <w:r w:rsidR="005E330B">
        <w:rPr>
          <w:rFonts w:cstheme="minorHAnsi"/>
        </w:rPr>
        <w:t> </w:t>
      </w:r>
      <w:r w:rsidR="004A22DE" w:rsidRPr="003C0B8E">
        <w:rPr>
          <w:rFonts w:cstheme="minorHAnsi"/>
        </w:rPr>
        <w:t>12.</w:t>
      </w:r>
      <w:r w:rsidR="005E330B">
        <w:rPr>
          <w:rFonts w:cstheme="minorHAnsi"/>
        </w:rPr>
        <w:t> </w:t>
      </w:r>
      <w:r w:rsidR="004A22DE" w:rsidRPr="003C0B8E">
        <w:rPr>
          <w:rFonts w:cstheme="minorHAnsi"/>
        </w:rPr>
        <w:t>2022</w:t>
      </w:r>
      <w:r>
        <w:rPr>
          <w:rFonts w:cstheme="minorHAnsi"/>
        </w:rPr>
        <w:t>.</w:t>
      </w:r>
      <w:r w:rsidR="004A22DE" w:rsidRPr="003C0B8E">
        <w:rPr>
          <w:rFonts w:cstheme="minorHAnsi"/>
        </w:rPr>
        <w:t xml:space="preserve"> Schválení externích a interních členů komisí pro SZZ pro rok 2023, kteří nejsou docenty nebo profesory a nejsou za členy SZZ jmenováni Ministerstvem školství České republiky v souladu s § 53, odst. 2 zákona č. 111/98 </w:t>
      </w:r>
      <w:proofErr w:type="spellStart"/>
      <w:r w:rsidR="004A22DE" w:rsidRPr="003C0B8E">
        <w:rPr>
          <w:rFonts w:cstheme="minorHAnsi"/>
        </w:rPr>
        <w:t>Sb</w:t>
      </w:r>
      <w:proofErr w:type="spellEnd"/>
      <w:r w:rsidR="004A22DE" w:rsidRPr="003C0B8E">
        <w:rPr>
          <w:rFonts w:cstheme="minorHAnsi"/>
        </w:rPr>
        <w:t xml:space="preserve">, o vysokých školách proběhne ve Vědecké radě fakulty metodou per </w:t>
      </w:r>
      <w:proofErr w:type="spellStart"/>
      <w:r w:rsidR="004A22DE" w:rsidRPr="003C0B8E">
        <w:rPr>
          <w:rFonts w:cstheme="minorHAnsi"/>
        </w:rPr>
        <w:t>rollam</w:t>
      </w:r>
      <w:proofErr w:type="spellEnd"/>
      <w:r w:rsidR="004A22DE" w:rsidRPr="003C0B8E">
        <w:rPr>
          <w:rFonts w:cstheme="minorHAnsi"/>
        </w:rPr>
        <w:t xml:space="preserve">. Ústavy následně rozešlou dopisy členům komisí SZZ. </w:t>
      </w:r>
      <w:r>
        <w:rPr>
          <w:rFonts w:cstheme="minorHAnsi"/>
        </w:rPr>
        <w:t xml:space="preserve">Připravuje se novela </w:t>
      </w:r>
      <w:r w:rsidR="004A22DE" w:rsidRPr="003C0B8E">
        <w:rPr>
          <w:rFonts w:cstheme="minorHAnsi"/>
        </w:rPr>
        <w:t>SD č. 11/2021</w:t>
      </w:r>
      <w:r>
        <w:rPr>
          <w:rFonts w:cstheme="minorHAnsi"/>
        </w:rPr>
        <w:t>, ve které bude mj. upraveno vkládání záv</w:t>
      </w:r>
      <w:r w:rsidR="005E330B">
        <w:rPr>
          <w:rFonts w:cstheme="minorHAnsi"/>
        </w:rPr>
        <w:t>ě</w:t>
      </w:r>
      <w:r>
        <w:rPr>
          <w:rFonts w:cstheme="minorHAnsi"/>
        </w:rPr>
        <w:t xml:space="preserve">rečné práce do CIS oproti vkládání do FIS a </w:t>
      </w:r>
      <w:r w:rsidR="005E330B">
        <w:rPr>
          <w:rFonts w:cstheme="minorHAnsi"/>
        </w:rPr>
        <w:t>termín</w:t>
      </w:r>
      <w:r>
        <w:rPr>
          <w:rFonts w:cstheme="minorHAnsi"/>
        </w:rPr>
        <w:t xml:space="preserve"> </w:t>
      </w:r>
      <w:r w:rsidR="005E330B">
        <w:rPr>
          <w:rFonts w:cstheme="minorHAnsi"/>
        </w:rPr>
        <w:t xml:space="preserve">pro písemné </w:t>
      </w:r>
      <w:r>
        <w:rPr>
          <w:rFonts w:cstheme="minorHAnsi"/>
        </w:rPr>
        <w:t xml:space="preserve">pověření </w:t>
      </w:r>
      <w:r w:rsidR="005E330B">
        <w:rPr>
          <w:rFonts w:cstheme="minorHAnsi"/>
        </w:rPr>
        <w:t>členů komisí</w:t>
      </w:r>
      <w:r w:rsidR="004A22DE" w:rsidRPr="003C0B8E">
        <w:rPr>
          <w:rFonts w:cstheme="minorHAnsi"/>
        </w:rPr>
        <w:t>. SZZ se budou konat od úterý (31. 1. 2023) do čtvrtku (2. 2. 2023)</w:t>
      </w:r>
      <w:r w:rsidR="005E330B">
        <w:rPr>
          <w:rFonts w:cstheme="minorHAnsi"/>
        </w:rPr>
        <w:t>,</w:t>
      </w:r>
    </w:p>
    <w:p w:rsidR="004A22DE" w:rsidRPr="003C0B8E" w:rsidRDefault="003C0B8E" w:rsidP="003C0B8E">
      <w:pPr>
        <w:spacing w:after="0" w:line="240" w:lineRule="auto"/>
        <w:ind w:left="568" w:hanging="284"/>
        <w:jc w:val="both"/>
        <w:rPr>
          <w:rFonts w:cstheme="minorHAnsi"/>
        </w:rPr>
      </w:pPr>
      <w:r>
        <w:rPr>
          <w:rFonts w:cstheme="minorHAnsi"/>
        </w:rPr>
        <w:t>-</w:t>
      </w:r>
      <w:r w:rsidR="004A22DE" w:rsidRPr="003C0B8E">
        <w:rPr>
          <w:rFonts w:cstheme="minorHAnsi"/>
        </w:rPr>
        <w:tab/>
      </w:r>
      <w:r>
        <w:rPr>
          <w:rStyle w:val="normaltextrun"/>
          <w:color w:val="212121"/>
        </w:rPr>
        <w:t>o</w:t>
      </w:r>
      <w:r w:rsidR="004A22DE" w:rsidRPr="003C0B8E">
        <w:rPr>
          <w:rStyle w:val="normaltextrun"/>
          <w:color w:val="212121"/>
        </w:rPr>
        <w:t>devzdávání</w:t>
      </w:r>
      <w:r w:rsidR="004A22DE" w:rsidRPr="003C0B8E">
        <w:rPr>
          <w:rFonts w:cstheme="minorHAnsi"/>
        </w:rPr>
        <w:t xml:space="preserve"> závěrečné práce – elektronická forma do dne 13. 1. 2023 a listinná forma práce bude odevzdána v den obhajoby. Výjimky (např. odevzdání modelu) mohou být v odůvodněných </w:t>
      </w:r>
      <w:r w:rsidR="004A22DE" w:rsidRPr="003C0B8E">
        <w:rPr>
          <w:rFonts w:cstheme="minorHAnsi"/>
        </w:rPr>
        <w:lastRenderedPageBreak/>
        <w:t xml:space="preserve">případech stanoveny vedoucím závěrečné práce. Listinná forma práce může být v kroužkové (nebo podobné) vazbě. Připravuje se novela Směrnice děkana č. 4/2019 </w:t>
      </w:r>
      <w:r w:rsidR="004A22DE" w:rsidRPr="003C0B8E">
        <w:rPr>
          <w:rFonts w:cstheme="minorHAnsi"/>
          <w:i/>
        </w:rPr>
        <w:t>Úprava, odevzdávání a</w:t>
      </w:r>
      <w:r w:rsidR="005E330B">
        <w:rPr>
          <w:rFonts w:cstheme="minorHAnsi"/>
          <w:i/>
        </w:rPr>
        <w:t> </w:t>
      </w:r>
      <w:r w:rsidR="004A22DE" w:rsidRPr="003C0B8E">
        <w:rPr>
          <w:rFonts w:cstheme="minorHAnsi"/>
          <w:i/>
        </w:rPr>
        <w:t>zveřejňování závěrečných prací na Fakultě stavební Vysokého učení technického v Brně</w:t>
      </w:r>
      <w:r w:rsidR="004A22DE" w:rsidRPr="003C0B8E">
        <w:rPr>
          <w:rFonts w:cstheme="minorHAnsi"/>
        </w:rPr>
        <w:t>.</w:t>
      </w:r>
    </w:p>
    <w:p w:rsidR="003C0B8E" w:rsidRDefault="003C0B8E" w:rsidP="003C0B8E">
      <w:pPr>
        <w:spacing w:after="0" w:line="240" w:lineRule="auto"/>
        <w:ind w:left="568" w:hanging="284"/>
        <w:jc w:val="both"/>
        <w:rPr>
          <w:rFonts w:cstheme="minorHAnsi"/>
        </w:rPr>
      </w:pPr>
      <w:r>
        <w:rPr>
          <w:rFonts w:cstheme="minorHAnsi"/>
        </w:rPr>
        <w:t>-</w:t>
      </w:r>
      <w:r w:rsidR="004A22DE" w:rsidRPr="003C0B8E">
        <w:rPr>
          <w:rFonts w:cstheme="minorHAnsi"/>
        </w:rPr>
        <w:tab/>
        <w:t xml:space="preserve">SZZ </w:t>
      </w:r>
      <w:r w:rsidR="004A22DE" w:rsidRPr="003C0B8E">
        <w:rPr>
          <w:rStyle w:val="normaltextrun"/>
          <w:color w:val="212121"/>
        </w:rPr>
        <w:t>se</w:t>
      </w:r>
      <w:r w:rsidR="004A22DE" w:rsidRPr="003C0B8E">
        <w:rPr>
          <w:rFonts w:cstheme="minorHAnsi"/>
        </w:rPr>
        <w:t xml:space="preserve"> skládá z obhajoby diplomové práce a:</w:t>
      </w:r>
    </w:p>
    <w:p w:rsidR="003C0B8E" w:rsidRDefault="004A22DE" w:rsidP="003C0B8E">
      <w:pPr>
        <w:spacing w:after="0" w:line="240" w:lineRule="auto"/>
        <w:ind w:left="851" w:hanging="284"/>
        <w:jc w:val="both"/>
        <w:rPr>
          <w:rFonts w:cstheme="minorHAnsi"/>
        </w:rPr>
      </w:pPr>
      <w:r w:rsidRPr="003C0B8E">
        <w:rPr>
          <w:rFonts w:cstheme="minorHAnsi"/>
        </w:rPr>
        <w:t>-</w:t>
      </w:r>
      <w:r w:rsidR="005E330B">
        <w:rPr>
          <w:rFonts w:cstheme="minorHAnsi"/>
        </w:rPr>
        <w:tab/>
      </w:r>
      <w:r w:rsidRPr="003C0B8E">
        <w:rPr>
          <w:rFonts w:cstheme="minorHAnsi"/>
        </w:rPr>
        <w:t>ústní státní zkoušky,</w:t>
      </w:r>
    </w:p>
    <w:p w:rsidR="004A22DE" w:rsidRPr="003C0B8E" w:rsidRDefault="004A22DE" w:rsidP="003C0B8E">
      <w:pPr>
        <w:spacing w:after="0" w:line="240" w:lineRule="auto"/>
        <w:ind w:left="851" w:hanging="284"/>
        <w:jc w:val="both"/>
        <w:rPr>
          <w:rFonts w:cstheme="minorHAnsi"/>
        </w:rPr>
      </w:pPr>
      <w:r w:rsidRPr="003C0B8E">
        <w:rPr>
          <w:rFonts w:cstheme="minorHAnsi"/>
        </w:rPr>
        <w:t>-</w:t>
      </w:r>
      <w:r w:rsidR="005E330B">
        <w:rPr>
          <w:rFonts w:cstheme="minorHAnsi"/>
        </w:rPr>
        <w:tab/>
      </w:r>
      <w:r w:rsidRPr="003C0B8E">
        <w:rPr>
          <w:rFonts w:cstheme="minorHAnsi"/>
        </w:rPr>
        <w:t>nebo odborné rozpravy</w:t>
      </w:r>
      <w:r w:rsidR="005E330B">
        <w:rPr>
          <w:rFonts w:cstheme="minorHAnsi"/>
        </w:rPr>
        <w:t xml:space="preserve"> (u „staré“ akreditace)</w:t>
      </w:r>
      <w:r w:rsidRPr="003C0B8E">
        <w:rPr>
          <w:rFonts w:cstheme="minorHAnsi"/>
        </w:rPr>
        <w:t>.</w:t>
      </w:r>
    </w:p>
    <w:p w:rsidR="005E330B" w:rsidRPr="003C0B8E" w:rsidRDefault="005E330B" w:rsidP="005E330B">
      <w:p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7</w:t>
      </w:r>
      <w:r w:rsidRPr="003C0B8E">
        <w:rPr>
          <w:rFonts w:cstheme="minorHAnsi"/>
        </w:rPr>
        <w:t>.</w:t>
      </w:r>
      <w:r w:rsidRPr="003C0B8E">
        <w:rPr>
          <w:rFonts w:cstheme="minorHAnsi"/>
        </w:rPr>
        <w:tab/>
        <w:t>Zkouškové období v lednu a v únoru 2023. Toto zkouškové období je prodlouženo do prvních dvou týdnů letního semestru (do 17. 2. 2023).</w:t>
      </w:r>
    </w:p>
    <w:p w:rsidR="005E330B" w:rsidRPr="005E330B" w:rsidRDefault="005E330B" w:rsidP="005E330B">
      <w:pPr>
        <w:spacing w:after="0" w:line="240" w:lineRule="auto"/>
        <w:ind w:left="284" w:hanging="284"/>
        <w:jc w:val="both"/>
        <w:rPr>
          <w:rFonts w:cstheme="minorHAnsi"/>
        </w:rPr>
      </w:pPr>
      <w:r>
        <w:rPr>
          <w:rStyle w:val="normaltextrun"/>
          <w:rFonts w:cstheme="minorHAnsi"/>
        </w:rPr>
        <w:t>8</w:t>
      </w:r>
      <w:r w:rsidRPr="005E330B">
        <w:rPr>
          <w:rStyle w:val="normaltextrun"/>
          <w:rFonts w:cstheme="minorHAnsi"/>
        </w:rPr>
        <w:t>.</w:t>
      </w:r>
      <w:r w:rsidRPr="005E330B">
        <w:rPr>
          <w:rStyle w:val="tabchar"/>
          <w:rFonts w:cstheme="minorHAnsi"/>
        </w:rPr>
        <w:tab/>
      </w:r>
      <w:r w:rsidRPr="005E330B">
        <w:rPr>
          <w:rFonts w:cstheme="minorHAnsi"/>
        </w:rPr>
        <w:t>Hodnocení</w:t>
      </w:r>
      <w:r w:rsidRPr="005E330B">
        <w:rPr>
          <w:rStyle w:val="normaltextrun"/>
          <w:rFonts w:cstheme="minorHAnsi"/>
        </w:rPr>
        <w:t xml:space="preserve"> kvality výuky za zimní semestr 2022–23 – připravují se otázky</w:t>
      </w:r>
      <w:r>
        <w:rPr>
          <w:rStyle w:val="normaltextrun"/>
          <w:rFonts w:cstheme="minorHAnsi"/>
        </w:rPr>
        <w:t>.</w:t>
      </w:r>
      <w:r w:rsidRPr="005E330B">
        <w:rPr>
          <w:rStyle w:val="normaltextrun"/>
          <w:rFonts w:cstheme="minorHAnsi"/>
        </w:rPr>
        <w:t xml:space="preserve"> </w:t>
      </w:r>
      <w:r>
        <w:rPr>
          <w:rStyle w:val="normaltextrun"/>
          <w:rFonts w:cstheme="minorHAnsi"/>
        </w:rPr>
        <w:t>V</w:t>
      </w:r>
      <w:r w:rsidRPr="005E330B">
        <w:rPr>
          <w:rStyle w:val="normaltextrun"/>
          <w:rFonts w:cstheme="minorHAnsi"/>
        </w:rPr>
        <w:t>zhledem k přechodu na CIS</w:t>
      </w:r>
      <w:r>
        <w:rPr>
          <w:rStyle w:val="normaltextrun"/>
          <w:rFonts w:cstheme="minorHAnsi"/>
        </w:rPr>
        <w:t xml:space="preserve"> bude s</w:t>
      </w:r>
      <w:r w:rsidRPr="005E330B">
        <w:rPr>
          <w:rStyle w:val="normaltextrun"/>
          <w:rFonts w:cstheme="minorHAnsi"/>
        </w:rPr>
        <w:t>puštění 9. 1. 2023 a ukončení 18. 2. 2023.</w:t>
      </w:r>
    </w:p>
    <w:p w:rsidR="003C0B8E" w:rsidRPr="001223E6" w:rsidRDefault="005E330B" w:rsidP="005E330B">
      <w:pPr>
        <w:spacing w:after="0" w:line="240" w:lineRule="auto"/>
        <w:ind w:left="284" w:hanging="284"/>
        <w:jc w:val="both"/>
        <w:rPr>
          <w:rFonts w:cstheme="minorHAnsi"/>
        </w:rPr>
      </w:pPr>
      <w:r>
        <w:rPr>
          <w:rStyle w:val="normaltextrun"/>
          <w:rFonts w:cstheme="minorHAnsi"/>
        </w:rPr>
        <w:t>9.</w:t>
      </w:r>
      <w:r>
        <w:rPr>
          <w:rStyle w:val="normaltextrun"/>
          <w:rFonts w:cstheme="minorHAnsi"/>
        </w:rPr>
        <w:tab/>
      </w:r>
      <w:r w:rsidR="003C0B8E" w:rsidRPr="001223E6">
        <w:rPr>
          <w:rStyle w:val="normaltextrun"/>
          <w:rFonts w:cstheme="minorHAnsi"/>
        </w:rPr>
        <w:t xml:space="preserve">NPO studijní programy </w:t>
      </w:r>
      <w:r w:rsidR="003C0B8E" w:rsidRPr="001223E6">
        <w:rPr>
          <w:rStyle w:val="normaltextrun"/>
          <w:rFonts w:cstheme="minorHAnsi"/>
          <w:i/>
        </w:rPr>
        <w:t>Environmentální inženýrství</w:t>
      </w:r>
      <w:r w:rsidR="003C0B8E" w:rsidRPr="001223E6">
        <w:rPr>
          <w:rStyle w:val="normaltextrun"/>
          <w:rFonts w:cstheme="minorHAnsi"/>
        </w:rPr>
        <w:t xml:space="preserve">, </w:t>
      </w:r>
      <w:r w:rsidR="003C0B8E" w:rsidRPr="001223E6">
        <w:rPr>
          <w:rStyle w:val="normaltextrun"/>
          <w:rFonts w:cstheme="minorHAnsi"/>
          <w:i/>
        </w:rPr>
        <w:t>Příprava, realizace a provoz staveb</w:t>
      </w:r>
      <w:r w:rsidR="003C0B8E" w:rsidRPr="001223E6">
        <w:rPr>
          <w:rStyle w:val="normaltextrun"/>
          <w:rFonts w:cstheme="minorHAnsi"/>
        </w:rPr>
        <w:t xml:space="preserve">, </w:t>
      </w:r>
      <w:r w:rsidR="003C0B8E" w:rsidRPr="001223E6">
        <w:rPr>
          <w:rStyle w:val="normaltextrun"/>
          <w:rFonts w:cstheme="minorHAnsi"/>
          <w:i/>
        </w:rPr>
        <w:t>Bezpečnostní inženýrství ve stavebnictví</w:t>
      </w:r>
      <w:r w:rsidR="003C0B8E" w:rsidRPr="001223E6">
        <w:rPr>
          <w:rStyle w:val="normaltextrun"/>
          <w:rFonts w:cstheme="minorHAnsi"/>
        </w:rPr>
        <w:t xml:space="preserve"> – připravují se studijní plány.</w:t>
      </w:r>
    </w:p>
    <w:p w:rsidR="003C0B8E" w:rsidRPr="003C0B8E" w:rsidRDefault="003C0B8E" w:rsidP="004A22D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</w:p>
    <w:sectPr w:rsidR="003C0B8E" w:rsidRPr="003C0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2352A"/>
    <w:multiLevelType w:val="hybridMultilevel"/>
    <w:tmpl w:val="B642B980"/>
    <w:lvl w:ilvl="0" w:tplc="F4F6499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4A261F"/>
    <w:multiLevelType w:val="hybridMultilevel"/>
    <w:tmpl w:val="4D38ED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536CBC"/>
    <w:multiLevelType w:val="multilevel"/>
    <w:tmpl w:val="64D2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A276F7"/>
    <w:multiLevelType w:val="multilevel"/>
    <w:tmpl w:val="58D6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45"/>
    <w:rsid w:val="003C0B8E"/>
    <w:rsid w:val="004A22DE"/>
    <w:rsid w:val="005A0B45"/>
    <w:rsid w:val="005E330B"/>
    <w:rsid w:val="006D296D"/>
    <w:rsid w:val="00750844"/>
    <w:rsid w:val="007616CF"/>
    <w:rsid w:val="007B5CD7"/>
    <w:rsid w:val="008D3381"/>
    <w:rsid w:val="009C28F6"/>
    <w:rsid w:val="00A861DB"/>
    <w:rsid w:val="00B20869"/>
    <w:rsid w:val="00E42211"/>
    <w:rsid w:val="00FC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30FD1-0B46-4DAB-8AAF-062AAF6D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0B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0B45"/>
    <w:pPr>
      <w:ind w:left="720"/>
      <w:contextualSpacing/>
    </w:pPr>
  </w:style>
  <w:style w:type="paragraph" w:customStyle="1" w:styleId="paragraph">
    <w:name w:val="paragraph"/>
    <w:basedOn w:val="Normln"/>
    <w:rsid w:val="005A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A0B45"/>
  </w:style>
  <w:style w:type="character" w:customStyle="1" w:styleId="eop">
    <w:name w:val="eop"/>
    <w:basedOn w:val="Standardnpsmoodstavce"/>
    <w:rsid w:val="005A0B45"/>
  </w:style>
  <w:style w:type="table" w:styleId="Mkatabulky">
    <w:name w:val="Table Grid"/>
    <w:basedOn w:val="Normlntabulka"/>
    <w:uiPriority w:val="39"/>
    <w:rsid w:val="007B5C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char">
    <w:name w:val="tabchar"/>
    <w:basedOn w:val="Standardnpsmoodstavce"/>
    <w:rsid w:val="007616CF"/>
  </w:style>
  <w:style w:type="paragraph" w:styleId="Textbubliny">
    <w:name w:val="Balloon Text"/>
    <w:basedOn w:val="Normln"/>
    <w:link w:val="TextbublinyChar"/>
    <w:uiPriority w:val="99"/>
    <w:semiHidden/>
    <w:unhideWhenUsed/>
    <w:rsid w:val="004A2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6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3523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Jandora Jan (2330)</dc:creator>
  <cp:keywords/>
  <dc:description/>
  <cp:lastModifiedBy>Krajíčková Lenka (2211)</cp:lastModifiedBy>
  <cp:revision>2</cp:revision>
  <cp:lastPrinted>2022-12-13T17:50:00Z</cp:lastPrinted>
  <dcterms:created xsi:type="dcterms:W3CDTF">2023-02-21T13:24:00Z</dcterms:created>
  <dcterms:modified xsi:type="dcterms:W3CDTF">2023-02-21T13:24:00Z</dcterms:modified>
</cp:coreProperties>
</file>