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34" w:rsidRDefault="00CF5CE6" w:rsidP="00FD1530">
      <w:pPr>
        <w:jc w:val="both"/>
      </w:pPr>
      <w:r>
        <w:t>Při hodnocení zkoušek na únavu materiálu lze popsat závislost počtu kmitů V ocelového prutu na napětí rovnicí</w:t>
      </w:r>
    </w:p>
    <w:p w:rsidR="00CF5CE6" w:rsidRDefault="00CF5CE6" w:rsidP="00FD1530">
      <w:pPr>
        <w:ind w:firstLine="708"/>
        <w:jc w:val="both"/>
      </w:pPr>
      <w:r w:rsidRPr="00CF5CE6">
        <w:rPr>
          <w:position w:val="-10"/>
        </w:rPr>
        <w:object w:dxaOrig="2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5.75pt" o:ole="">
            <v:imagedata r:id="rId5" o:title=""/>
          </v:shape>
          <o:OLEObject Type="Embed" ProgID="Equation.3" ShapeID="_x0000_i1025" DrawAspect="Content" ObjectID="_1625387484" r:id="rId6"/>
        </w:object>
      </w:r>
      <w:r>
        <w:t>,</w:t>
      </w:r>
    </w:p>
    <w:p w:rsidR="00CF5CE6" w:rsidRDefault="00CF5CE6" w:rsidP="00FD1530">
      <w:pPr>
        <w:jc w:val="both"/>
      </w:pPr>
      <w:r>
        <w:t xml:space="preserve">kde </w:t>
      </w:r>
      <w:r w:rsidRPr="00CF5CE6">
        <w:rPr>
          <w:position w:val="-6"/>
        </w:rPr>
        <w:object w:dxaOrig="220" w:dyaOrig="279">
          <v:shape id="_x0000_i1026" type="#_x0000_t75" style="width:11.25pt;height:14.25pt" o:ole="">
            <v:imagedata r:id="rId7" o:title=""/>
          </v:shape>
          <o:OLEObject Type="Embed" ProgID="Equation.3" ShapeID="_x0000_i1026" DrawAspect="Content" ObjectID="_1625387485" r:id="rId8"/>
        </w:object>
      </w:r>
      <w:r>
        <w:t xml:space="preserve"> a </w:t>
      </w:r>
      <w:r w:rsidRPr="00CF5CE6">
        <w:rPr>
          <w:position w:val="-10"/>
        </w:rPr>
        <w:object w:dxaOrig="240" w:dyaOrig="320">
          <v:shape id="_x0000_i1027" type="#_x0000_t75" style="width:12pt;height:15.75pt" o:ole="">
            <v:imagedata r:id="rId9" o:title=""/>
          </v:shape>
          <o:OLEObject Type="Embed" ProgID="Equation.3" ShapeID="_x0000_i1027" DrawAspect="Content" ObjectID="_1625387486" r:id="rId10"/>
        </w:object>
      </w:r>
      <w:r>
        <w:t xml:space="preserve"> jsou neznámé parametry, které charakterizují vlastnosti oceli. </w:t>
      </w:r>
      <w:r w:rsidRPr="00CF5CE6">
        <w:rPr>
          <w:i/>
        </w:rPr>
        <w:t>V</w:t>
      </w:r>
      <w:r>
        <w:t xml:space="preserve"> a </w:t>
      </w:r>
      <w:r w:rsidRPr="00CF5CE6">
        <w:rPr>
          <w:i/>
        </w:rPr>
        <w:t>U</w:t>
      </w:r>
      <w:r>
        <w:t xml:space="preserve"> jsou náhodné veličiny: </w:t>
      </w:r>
      <w:r w:rsidR="00F701CB" w:rsidRPr="00CF5CE6">
        <w:rPr>
          <w:position w:val="-10"/>
        </w:rPr>
        <w:object w:dxaOrig="2799" w:dyaOrig="320">
          <v:shape id="_x0000_i1028" type="#_x0000_t75" style="width:140.25pt;height:15.75pt" o:ole="">
            <v:imagedata r:id="rId11" o:title=""/>
          </v:shape>
          <o:OLEObject Type="Embed" ProgID="Equation.3" ShapeID="_x0000_i1028" DrawAspect="Content" ObjectID="_1625387487" r:id="rId12"/>
        </w:object>
      </w:r>
      <w:r>
        <w:t>.</w:t>
      </w:r>
    </w:p>
    <w:p w:rsidR="00505C34" w:rsidRDefault="00CF5CE6" w:rsidP="00FD1530">
      <w:pPr>
        <w:jc w:val="both"/>
      </w:pPr>
      <w:r>
        <w:t>Výsl</w:t>
      </w:r>
      <w:r w:rsidR="00367453">
        <w:t>edky jsou v následující tabulce:</w:t>
      </w:r>
    </w:p>
    <w:p w:rsidR="00505C34" w:rsidRDefault="00505C34"/>
    <w:tbl>
      <w:tblPr>
        <w:tblpPr w:leftFromText="141" w:rightFromText="141" w:vertAnchor="text" w:tblpX="60" w:tblpY="1"/>
        <w:tblOverlap w:val="never"/>
        <w:tblW w:w="1920" w:type="dxa"/>
        <w:tblCellMar>
          <w:left w:w="70" w:type="dxa"/>
          <w:right w:w="70" w:type="dxa"/>
        </w:tblCellMar>
        <w:tblLook w:val="0000"/>
      </w:tblPr>
      <w:tblGrid>
        <w:gridCol w:w="960"/>
        <w:gridCol w:w="960"/>
      </w:tblGrid>
      <w:tr w:rsidR="00505C34">
        <w:trPr>
          <w:trHeight w:val="2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Napětí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kmitů do lomu</w:t>
            </w:r>
            <w:r w:rsidR="00A47560">
              <w:rPr>
                <w:rFonts w:ascii="Arial" w:hAnsi="Arial" w:cs="Arial"/>
                <w:sz w:val="20"/>
                <w:szCs w:val="20"/>
              </w:rPr>
              <w:t xml:space="preserve"> *10</w:t>
            </w:r>
            <w:r w:rsidR="00A47560" w:rsidRPr="00A47560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AE05C1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05C34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9411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14713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2597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4429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5523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6868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1227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3446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3864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 w:rsidR="00505C3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</w:tr>
      <w:tr w:rsidR="00505C34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5C34" w:rsidRDefault="00505C34" w:rsidP="00B0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</w:tbl>
    <w:p w:rsidR="00505C34" w:rsidRDefault="00AE05C1">
      <w:r>
        <w:t>Určete</w:t>
      </w:r>
      <w:r w:rsidR="00FD1530">
        <w:t>:</w:t>
      </w:r>
    </w:p>
    <w:p w:rsidR="00AE05C1" w:rsidRDefault="00AE05C1" w:rsidP="00FD1530">
      <w:pPr>
        <w:numPr>
          <w:ilvl w:val="0"/>
          <w:numId w:val="1"/>
        </w:numPr>
        <w:jc w:val="both"/>
      </w:pPr>
      <w:r>
        <w:t>Bodový a intervalový odhad neznámých parametrů.</w:t>
      </w:r>
    </w:p>
    <w:p w:rsidR="00AE05C1" w:rsidRPr="00AE05C1" w:rsidRDefault="00AE05C1" w:rsidP="00FD1530">
      <w:pPr>
        <w:numPr>
          <w:ilvl w:val="0"/>
          <w:numId w:val="1"/>
        </w:numPr>
        <w:jc w:val="both"/>
      </w:pPr>
      <w:r>
        <w:t xml:space="preserve">Bodový a intervalový odhad střední hodnoty </w:t>
      </w:r>
      <w:r w:rsidRPr="00AE05C1">
        <w:rPr>
          <w:i/>
        </w:rPr>
        <w:t>V</w:t>
      </w:r>
      <w:r>
        <w:rPr>
          <w:lang w:val="en-US"/>
        </w:rPr>
        <w:t>(</w:t>
      </w:r>
      <w:r w:rsidRPr="00AE05C1">
        <w:rPr>
          <w:i/>
          <w:lang w:val="en-US"/>
        </w:rPr>
        <w:t>x</w:t>
      </w:r>
      <w:r>
        <w:rPr>
          <w:lang w:val="en-US"/>
        </w:rPr>
        <w:t>) v</w:t>
      </w:r>
      <w:r w:rsidR="00693A2F">
        <w:rPr>
          <w:lang w:val="en-US"/>
        </w:rPr>
        <w:t xml:space="preserve"> </w:t>
      </w:r>
      <w:proofErr w:type="spellStart"/>
      <w:r w:rsidR="00693A2F">
        <w:rPr>
          <w:lang w:val="en-US"/>
        </w:rPr>
        <w:t>bodě</w:t>
      </w:r>
      <w:proofErr w:type="spellEnd"/>
      <w:r w:rsidR="00693A2F">
        <w:rPr>
          <w:lang w:val="en-US"/>
        </w:rPr>
        <w:t xml:space="preserve"> </w:t>
      </w:r>
      <w:r w:rsidRPr="00AE05C1">
        <w:rPr>
          <w:i/>
          <w:lang w:val="en-US"/>
        </w:rPr>
        <w:t xml:space="preserve"> x</w:t>
      </w:r>
      <w:r w:rsidR="00FD1530">
        <w:rPr>
          <w:lang w:val="en-US"/>
        </w:rPr>
        <w:t>=560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MPa</w:t>
      </w:r>
      <w:proofErr w:type="spellEnd"/>
      <w:r>
        <w:rPr>
          <w:lang w:val="en-US"/>
        </w:rPr>
        <w:t>.</w:t>
      </w:r>
    </w:p>
    <w:p w:rsidR="00AE05C1" w:rsidRPr="00AE05C1" w:rsidRDefault="00AE05C1" w:rsidP="00FD1530">
      <w:pPr>
        <w:numPr>
          <w:ilvl w:val="0"/>
          <w:numId w:val="1"/>
        </w:numPr>
        <w:jc w:val="both"/>
      </w:pPr>
      <w:r>
        <w:t>Bodový a intervalový odhad</w:t>
      </w:r>
      <w:r w:rsidR="00693A2F">
        <w:t xml:space="preserve"> </w:t>
      </w:r>
      <w:proofErr w:type="gramStart"/>
      <w:r w:rsidR="00693A2F">
        <w:t xml:space="preserve">předpovědi </w:t>
      </w:r>
      <w:r>
        <w:t xml:space="preserve"> </w:t>
      </w:r>
      <w:r w:rsidRPr="00AE05C1">
        <w:rPr>
          <w:i/>
        </w:rPr>
        <w:t>V</w:t>
      </w:r>
      <w:r>
        <w:rPr>
          <w:lang w:val="en-US"/>
        </w:rPr>
        <w:t>(</w:t>
      </w:r>
      <w:r w:rsidRPr="00AE05C1">
        <w:rPr>
          <w:i/>
          <w:lang w:val="en-US"/>
        </w:rPr>
        <w:t>x</w:t>
      </w:r>
      <w:r>
        <w:rPr>
          <w:lang w:val="en-US"/>
        </w:rPr>
        <w:t xml:space="preserve">) v </w:t>
      </w:r>
      <w:proofErr w:type="spellStart"/>
      <w:r>
        <w:rPr>
          <w:lang w:val="en-US"/>
        </w:rPr>
        <w:t>bodě</w:t>
      </w:r>
      <w:proofErr w:type="spellEnd"/>
      <w:proofErr w:type="gramEnd"/>
      <w:r w:rsidRPr="00AE05C1">
        <w:rPr>
          <w:i/>
          <w:lang w:val="en-US"/>
        </w:rPr>
        <w:t xml:space="preserve"> x</w:t>
      </w:r>
      <w:r w:rsidR="00FD1530">
        <w:rPr>
          <w:lang w:val="en-US"/>
        </w:rPr>
        <w:t>=560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MPa</w:t>
      </w:r>
      <w:proofErr w:type="spellEnd"/>
      <w:r>
        <w:rPr>
          <w:lang w:val="en-US"/>
        </w:rPr>
        <w:t>.</w:t>
      </w:r>
    </w:p>
    <w:p w:rsidR="00AE05C1" w:rsidRDefault="00AE05C1" w:rsidP="00FD1530">
      <w:pPr>
        <w:numPr>
          <w:ilvl w:val="0"/>
          <w:numId w:val="1"/>
        </w:numPr>
        <w:jc w:val="both"/>
      </w:pPr>
      <w:r>
        <w:t>Ověřte na hladině významnosti 0.05, zda počet kmitů závisí na napětí.</w:t>
      </w:r>
    </w:p>
    <w:sectPr w:rsidR="00AE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E299C"/>
    <w:multiLevelType w:val="hybridMultilevel"/>
    <w:tmpl w:val="DE3E8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05C34"/>
    <w:rsid w:val="001D61F2"/>
    <w:rsid w:val="00367453"/>
    <w:rsid w:val="00505C34"/>
    <w:rsid w:val="00693A2F"/>
    <w:rsid w:val="00A47560"/>
    <w:rsid w:val="00A54FD6"/>
    <w:rsid w:val="00AE05C1"/>
    <w:rsid w:val="00B04A28"/>
    <w:rsid w:val="00CF5CE6"/>
    <w:rsid w:val="00F701CB"/>
    <w:rsid w:val="00F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Napětí</vt:lpstr>
    </vt:vector>
  </TitlesOfParts>
  <Company>VUT FAST Brno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Napětí</dc:title>
  <dc:creator>Koutková Helena</dc:creator>
  <cp:lastModifiedBy>Helena</cp:lastModifiedBy>
  <cp:revision>2</cp:revision>
  <dcterms:created xsi:type="dcterms:W3CDTF">2019-07-23T09:45:00Z</dcterms:created>
  <dcterms:modified xsi:type="dcterms:W3CDTF">2019-07-23T09:45:00Z</dcterms:modified>
</cp:coreProperties>
</file>